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B58AF" w14:textId="71826DEB" w:rsidR="00815F2D" w:rsidRDefault="00000000" w:rsidP="00222B48">
      <w:pPr>
        <w:jc w:val="both"/>
      </w:pPr>
      <w:r w:rsidRPr="00222B48">
        <w:rPr>
          <w:b/>
          <w:bCs/>
          <w:i/>
          <w:iCs/>
        </w:rPr>
        <w:t>Óscar Loureda Lamas,Adriana Cruz Rubio, Inés Recio Fernández y Martha Rudka</w:t>
      </w:r>
      <w:r w:rsidR="00222B48" w:rsidRPr="00222B48">
        <w:rPr>
          <w:b/>
          <w:bCs/>
          <w:i/>
          <w:iCs/>
        </w:rPr>
        <w:t xml:space="preserve">. </w:t>
      </w:r>
      <w:r>
        <w:rPr>
          <w:i/>
        </w:rPr>
        <w:t>Comunicación, partículas discursivas y pragmática experimental</w:t>
      </w:r>
      <w:r w:rsidR="00222B48">
        <w:rPr>
          <w:i/>
        </w:rPr>
        <w:t xml:space="preserve">. </w:t>
      </w:r>
      <w:r>
        <w:rPr>
          <w:spacing w:val="-1"/>
        </w:rPr>
        <w:t>Madrid:</w:t>
      </w:r>
      <w:r>
        <w:rPr>
          <w:spacing w:val="-11"/>
        </w:rPr>
        <w:t xml:space="preserve"> </w:t>
      </w:r>
      <w:r>
        <w:rPr>
          <w:spacing w:val="-1"/>
        </w:rPr>
        <w:t xml:space="preserve">Arco/Libros, </w:t>
      </w:r>
      <w:r>
        <w:t>2021, 322</w:t>
      </w:r>
      <w:r>
        <w:rPr>
          <w:spacing w:val="1"/>
        </w:rPr>
        <w:t xml:space="preserve"> </w:t>
      </w:r>
      <w:r>
        <w:t>páginas. ISBN: 978-84-7133-852-5</w:t>
      </w:r>
    </w:p>
    <w:p w14:paraId="1345FC6E" w14:textId="77777777" w:rsidR="00815F2D" w:rsidRDefault="00815F2D" w:rsidP="00222B48">
      <w:pPr>
        <w:pStyle w:val="Sinespaciado"/>
        <w:jc w:val="both"/>
        <w:rPr>
          <w:sz w:val="28"/>
        </w:rPr>
      </w:pPr>
    </w:p>
    <w:p w14:paraId="7EF1CD0B" w14:textId="77777777" w:rsidR="00815F2D" w:rsidRDefault="00000000" w:rsidP="00222B48">
      <w:pPr>
        <w:pStyle w:val="Sinespaciado"/>
        <w:jc w:val="both"/>
      </w:pP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i/>
          <w:spacing w:val="-1"/>
        </w:rPr>
        <w:t>Comunicación,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partículas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discursivas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y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pragmática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experimental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t>Óscar</w:t>
      </w:r>
      <w:r>
        <w:rPr>
          <w:spacing w:val="-51"/>
        </w:rPr>
        <w:t xml:space="preserve"> </w:t>
      </w:r>
      <w:r>
        <w:rPr>
          <w:spacing w:val="-2"/>
        </w:rPr>
        <w:t>Loureda</w:t>
      </w:r>
      <w:r>
        <w:rPr>
          <w:spacing w:val="-17"/>
        </w:rPr>
        <w:t xml:space="preserve"> </w:t>
      </w:r>
      <w:r>
        <w:rPr>
          <w:spacing w:val="-2"/>
        </w:rPr>
        <w:t>Lamas,</w:t>
      </w:r>
      <w:r>
        <w:rPr>
          <w:spacing w:val="-28"/>
        </w:rPr>
        <w:t xml:space="preserve"> </w:t>
      </w:r>
      <w:r>
        <w:rPr>
          <w:spacing w:val="-2"/>
        </w:rPr>
        <w:t>Adriana</w:t>
      </w:r>
      <w:r>
        <w:rPr>
          <w:spacing w:val="-17"/>
        </w:rPr>
        <w:t xml:space="preserve"> </w:t>
      </w:r>
      <w:r>
        <w:rPr>
          <w:spacing w:val="-2"/>
        </w:rPr>
        <w:t>Cruz</w:t>
      </w:r>
      <w:r>
        <w:rPr>
          <w:spacing w:val="-16"/>
        </w:rPr>
        <w:t xml:space="preserve"> </w:t>
      </w:r>
      <w:r>
        <w:rPr>
          <w:spacing w:val="-2"/>
        </w:rPr>
        <w:t>Rubio,</w:t>
      </w:r>
      <w:r>
        <w:rPr>
          <w:spacing w:val="-16"/>
        </w:rPr>
        <w:t xml:space="preserve"> </w:t>
      </w:r>
      <w:r>
        <w:rPr>
          <w:spacing w:val="-2"/>
        </w:rPr>
        <w:t>Inés</w:t>
      </w:r>
      <w:r>
        <w:rPr>
          <w:spacing w:val="-17"/>
        </w:rPr>
        <w:t xml:space="preserve"> </w:t>
      </w:r>
      <w:r>
        <w:rPr>
          <w:spacing w:val="-2"/>
        </w:rPr>
        <w:t>Recio</w:t>
      </w:r>
      <w:r>
        <w:rPr>
          <w:spacing w:val="-16"/>
        </w:rPr>
        <w:t xml:space="preserve"> </w:t>
      </w:r>
      <w:r>
        <w:rPr>
          <w:spacing w:val="-2"/>
        </w:rPr>
        <w:t>Fernández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Martha</w:t>
      </w:r>
      <w:r>
        <w:rPr>
          <w:spacing w:val="-17"/>
        </w:rPr>
        <w:t xml:space="preserve"> </w:t>
      </w:r>
      <w:r>
        <w:rPr>
          <w:spacing w:val="-1"/>
        </w:rPr>
        <w:t>Rudka,</w:t>
      </w:r>
      <w:r>
        <w:rPr>
          <w:spacing w:val="-50"/>
        </w:rPr>
        <w:t xml:space="preserve"> </w:t>
      </w:r>
      <w:r>
        <w:t xml:space="preserve">miembros del grupo de investigación </w:t>
      </w:r>
      <w:r>
        <w:rPr>
          <w:i/>
        </w:rPr>
        <w:t>Partículas discursivas y cognición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Discourse Particles and Cognition</w:t>
      </w:r>
      <w:r>
        <w:t>) de la Universidad de Heidelberg,</w:t>
      </w:r>
      <w:r>
        <w:rPr>
          <w:spacing w:val="1"/>
        </w:rPr>
        <w:t xml:space="preserve"> </w:t>
      </w:r>
      <w:r>
        <w:rPr>
          <w:spacing w:val="-1"/>
        </w:rPr>
        <w:t>informan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principales</w:t>
      </w:r>
      <w:r>
        <w:rPr>
          <w:spacing w:val="-15"/>
        </w:rPr>
        <w:t xml:space="preserve"> </w:t>
      </w:r>
      <w:r>
        <w:rPr>
          <w:spacing w:val="-1"/>
        </w:rPr>
        <w:t>resultados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estudios</w:t>
      </w:r>
      <w:r>
        <w:rPr>
          <w:spacing w:val="-14"/>
        </w:rPr>
        <w:t xml:space="preserve"> </w:t>
      </w:r>
      <w:r>
        <w:rPr>
          <w:spacing w:val="-1"/>
        </w:rPr>
        <w:t>realizados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dirigidos</w:t>
      </w:r>
      <w:r>
        <w:rPr>
          <w:spacing w:val="-14"/>
        </w:rPr>
        <w:t xml:space="preserve"> </w:t>
      </w:r>
      <w:r>
        <w:t>por</w:t>
      </w:r>
      <w:r>
        <w:rPr>
          <w:spacing w:val="-50"/>
        </w:rPr>
        <w:t xml:space="preserve"> </w:t>
      </w:r>
      <w:r>
        <w:t>ellos. Su objetivo principal es demostrar que las partículas discursivas son</w:t>
      </w:r>
      <w:r>
        <w:rPr>
          <w:spacing w:val="-50"/>
        </w:rPr>
        <w:t xml:space="preserve"> </w:t>
      </w:r>
      <w:r>
        <w:rPr>
          <w:spacing w:val="-1"/>
        </w:rPr>
        <w:t>unidades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procesamiento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facilitan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interpretación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enunciados,</w:t>
      </w:r>
      <w:r>
        <w:t xml:space="preserve"> </w:t>
      </w:r>
      <w:r>
        <w:rPr>
          <w:spacing w:val="-1"/>
        </w:rPr>
        <w:t>reduciendo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esfuerzo</w:t>
      </w:r>
      <w:r>
        <w:rPr>
          <w:spacing w:val="-12"/>
        </w:rPr>
        <w:t xml:space="preserve"> </w:t>
      </w:r>
      <w:r>
        <w:t>cognitivo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hablante,</w:t>
      </w:r>
      <w:r>
        <w:rPr>
          <w:spacing w:val="-12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evidencia</w:t>
      </w:r>
      <w:r>
        <w:rPr>
          <w:spacing w:val="-12"/>
        </w:rPr>
        <w:t xml:space="preserve"> </w:t>
      </w:r>
      <w:r>
        <w:t>empírica</w:t>
      </w:r>
      <w:r>
        <w:rPr>
          <w:spacing w:val="-50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experimentos</w:t>
      </w:r>
      <w:r>
        <w:rPr>
          <w:spacing w:val="1"/>
        </w:rPr>
        <w:t xml:space="preserve"> </w:t>
      </w:r>
      <w:r>
        <w:t>psicolingüísticos,</w:t>
      </w:r>
      <w:r>
        <w:rPr>
          <w:spacing w:val="1"/>
        </w:rPr>
        <w:t xml:space="preserve"> </w:t>
      </w:r>
      <w:r>
        <w:t>específicamente,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técnica de “movimientos oculares” (</w:t>
      </w:r>
      <w:r>
        <w:rPr>
          <w:i/>
        </w:rPr>
        <w:t>eye tracking</w:t>
      </w:r>
      <w:r>
        <w:t>). Para este cometido, se</w:t>
      </w:r>
      <w:r>
        <w:rPr>
          <w:spacing w:val="1"/>
        </w:rPr>
        <w:t xml:space="preserve"> </w:t>
      </w:r>
      <w:r>
        <w:t>establecen cinco principios de la marcación discursiva que se prueban, a</w:t>
      </w:r>
      <w:r>
        <w:rPr>
          <w:spacing w:val="1"/>
        </w:rPr>
        <w:t xml:space="preserve"> </w:t>
      </w:r>
      <w:r>
        <w:t>su vez, en casos de cinco tipos de partículas, contrastando los tiempos de</w:t>
      </w:r>
      <w:r>
        <w:rPr>
          <w:spacing w:val="1"/>
        </w:rPr>
        <w:t xml:space="preserve"> </w:t>
      </w:r>
      <w:r>
        <w:t>lectura y relectura por parte de una muestra de sujetos, en contextos con y</w:t>
      </w:r>
      <w:r>
        <w:rPr>
          <w:spacing w:val="-50"/>
        </w:rPr>
        <w:t xml:space="preserve"> </w:t>
      </w:r>
      <w:r>
        <w:rPr>
          <w:spacing w:val="-2"/>
        </w:rPr>
        <w:t>sin</w:t>
      </w:r>
      <w:r>
        <w:rPr>
          <w:spacing w:val="-16"/>
        </w:rPr>
        <w:t xml:space="preserve"> </w:t>
      </w:r>
      <w:r>
        <w:rPr>
          <w:spacing w:val="-2"/>
        </w:rPr>
        <w:t>dichas</w:t>
      </w:r>
      <w:r>
        <w:rPr>
          <w:spacing w:val="-16"/>
        </w:rPr>
        <w:t xml:space="preserve"> </w:t>
      </w:r>
      <w:r>
        <w:rPr>
          <w:spacing w:val="-2"/>
        </w:rPr>
        <w:t>unidades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significado</w:t>
      </w:r>
      <w:r>
        <w:rPr>
          <w:spacing w:val="-15"/>
        </w:rPr>
        <w:t xml:space="preserve"> </w:t>
      </w:r>
      <w:r>
        <w:rPr>
          <w:spacing w:val="-2"/>
        </w:rPr>
        <w:t>procedimental.</w:t>
      </w:r>
      <w:r>
        <w:rPr>
          <w:spacing w:val="-16"/>
        </w:rPr>
        <w:t xml:space="preserve"> </w:t>
      </w:r>
      <w:r>
        <w:rPr>
          <w:spacing w:val="-2"/>
        </w:rPr>
        <w:t>El</w:t>
      </w:r>
      <w:r>
        <w:rPr>
          <w:spacing w:val="-16"/>
        </w:rPr>
        <w:t xml:space="preserve"> </w:t>
      </w:r>
      <w:r>
        <w:rPr>
          <w:spacing w:val="-2"/>
        </w:rPr>
        <w:t>libro</w:t>
      </w:r>
      <w:r>
        <w:rPr>
          <w:spacing w:val="-16"/>
        </w:rPr>
        <w:t xml:space="preserve"> </w:t>
      </w:r>
      <w:r>
        <w:rPr>
          <w:spacing w:val="-2"/>
        </w:rPr>
        <w:t>está</w:t>
      </w:r>
      <w:r>
        <w:rPr>
          <w:spacing w:val="-16"/>
        </w:rPr>
        <w:t xml:space="preserve"> </w:t>
      </w:r>
      <w:r>
        <w:rPr>
          <w:spacing w:val="-2"/>
        </w:rPr>
        <w:t>organizado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w w:val="95"/>
        </w:rPr>
        <w:t>un</w:t>
      </w:r>
      <w:r>
        <w:rPr>
          <w:spacing w:val="7"/>
          <w:w w:val="95"/>
        </w:rPr>
        <w:t xml:space="preserve"> </w:t>
      </w:r>
      <w:r>
        <w:rPr>
          <w:w w:val="95"/>
        </w:rPr>
        <w:t>prólogo,</w:t>
      </w:r>
      <w:r>
        <w:rPr>
          <w:spacing w:val="8"/>
          <w:w w:val="95"/>
        </w:rPr>
        <w:t xml:space="preserve"> </w:t>
      </w:r>
      <w:r>
        <w:rPr>
          <w:w w:val="95"/>
        </w:rPr>
        <w:t>seguido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13</w:t>
      </w:r>
      <w:r>
        <w:rPr>
          <w:spacing w:val="8"/>
          <w:w w:val="95"/>
        </w:rPr>
        <w:t xml:space="preserve"> </w:t>
      </w:r>
      <w:r>
        <w:rPr>
          <w:w w:val="95"/>
        </w:rPr>
        <w:t>capítulos,</w:t>
      </w:r>
      <w:r>
        <w:rPr>
          <w:spacing w:val="8"/>
          <w:w w:val="95"/>
        </w:rPr>
        <w:t xml:space="preserve"> </w:t>
      </w:r>
      <w:r>
        <w:rPr>
          <w:w w:val="95"/>
        </w:rPr>
        <w:t>además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las</w:t>
      </w:r>
      <w:r>
        <w:rPr>
          <w:spacing w:val="9"/>
          <w:w w:val="95"/>
        </w:rPr>
        <w:t xml:space="preserve"> </w:t>
      </w:r>
      <w:r>
        <w:rPr>
          <w:w w:val="95"/>
        </w:rPr>
        <w:t>referencias</w:t>
      </w:r>
      <w:r>
        <w:rPr>
          <w:spacing w:val="10"/>
          <w:w w:val="95"/>
        </w:rPr>
        <w:t xml:space="preserve"> </w:t>
      </w:r>
      <w:r>
        <w:rPr>
          <w:w w:val="95"/>
        </w:rPr>
        <w:t>bibliográficas</w:t>
      </w:r>
      <w:r>
        <w:rPr>
          <w:spacing w:val="-48"/>
          <w:w w:val="95"/>
        </w:rPr>
        <w:t xml:space="preserve"> </w:t>
      </w:r>
      <w:r>
        <w:t>y de seis anexos y, aunque no se lo señale expresamente, en su desarrollo</w:t>
      </w:r>
      <w:r>
        <w:rPr>
          <w:spacing w:val="1"/>
        </w:rPr>
        <w:t xml:space="preserve"> </w:t>
      </w:r>
      <w:r>
        <w:t>pueden identificarse tres grandes secciones temáticas. En la primera parte</w:t>
      </w:r>
      <w:r>
        <w:rPr>
          <w:spacing w:val="1"/>
        </w:rPr>
        <w:t xml:space="preserve"> </w:t>
      </w:r>
      <w:r>
        <w:rPr>
          <w:spacing w:val="-1"/>
        </w:rPr>
        <w:t>(capítulos</w:t>
      </w:r>
      <w:r>
        <w:rPr>
          <w:spacing w:val="-15"/>
        </w:rPr>
        <w:t xml:space="preserve"> </w:t>
      </w:r>
      <w:r>
        <w:rPr>
          <w:spacing w:val="-1"/>
        </w:rPr>
        <w:t>1-3)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explican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bases</w:t>
      </w:r>
      <w:r>
        <w:rPr>
          <w:spacing w:val="-15"/>
        </w:rPr>
        <w:t xml:space="preserve"> </w:t>
      </w:r>
      <w:r>
        <w:rPr>
          <w:spacing w:val="-1"/>
        </w:rPr>
        <w:t>teóricas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metodológicas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estudios</w:t>
      </w:r>
      <w:r>
        <w:rPr>
          <w:spacing w:val="-51"/>
        </w:rPr>
        <w:t xml:space="preserve"> </w:t>
      </w:r>
      <w:r>
        <w:rPr>
          <w:w w:val="95"/>
        </w:rPr>
        <w:t>cuyos hallazgos se informan en esta monografía; de este modo, se configura</w:t>
      </w:r>
      <w:r>
        <w:rPr>
          <w:spacing w:val="1"/>
          <w:w w:val="95"/>
        </w:rPr>
        <w:t xml:space="preserve"> </w:t>
      </w:r>
      <w:r>
        <w:rPr>
          <w:spacing w:val="-2"/>
        </w:rPr>
        <w:t>un</w:t>
      </w:r>
      <w:r>
        <w:rPr>
          <w:spacing w:val="-16"/>
        </w:rPr>
        <w:t xml:space="preserve"> </w:t>
      </w:r>
      <w:r>
        <w:rPr>
          <w:spacing w:val="-2"/>
        </w:rPr>
        <w:t>marco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referencia</w:t>
      </w:r>
      <w:r>
        <w:rPr>
          <w:spacing w:val="-16"/>
        </w:rPr>
        <w:t xml:space="preserve"> </w:t>
      </w:r>
      <w:r>
        <w:rPr>
          <w:spacing w:val="-2"/>
        </w:rPr>
        <w:t>que</w:t>
      </w:r>
      <w:r>
        <w:rPr>
          <w:spacing w:val="-16"/>
        </w:rPr>
        <w:t xml:space="preserve"> </w:t>
      </w:r>
      <w:r>
        <w:rPr>
          <w:spacing w:val="-2"/>
        </w:rPr>
        <w:t>delimita</w:t>
      </w:r>
      <w:r>
        <w:rPr>
          <w:spacing w:val="-16"/>
        </w:rPr>
        <w:t xml:space="preserve"> </w:t>
      </w:r>
      <w:r>
        <w:rPr>
          <w:spacing w:val="-2"/>
        </w:rPr>
        <w:t>su</w:t>
      </w:r>
      <w:r>
        <w:rPr>
          <w:spacing w:val="-15"/>
        </w:rPr>
        <w:t xml:space="preserve"> </w:t>
      </w:r>
      <w:r>
        <w:rPr>
          <w:spacing w:val="-2"/>
        </w:rPr>
        <w:t>naturaleza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sus</w:t>
      </w:r>
      <w:r>
        <w:rPr>
          <w:spacing w:val="-16"/>
        </w:rPr>
        <w:t xml:space="preserve"> </w:t>
      </w:r>
      <w:r>
        <w:rPr>
          <w:spacing w:val="-1"/>
        </w:rPr>
        <w:t>alcances.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segunda</w:t>
      </w:r>
      <w:r>
        <w:t xml:space="preserve"> sección (capítulos 4-9) da cuenta de la aplicación de la teoría y el método</w:t>
      </w:r>
      <w:r>
        <w:rPr>
          <w:spacing w:val="1"/>
        </w:rPr>
        <w:t xml:space="preserve"> </w:t>
      </w:r>
      <w:r>
        <w:t>antes descrito a una selección de diferentes tipos de partículas discursivas;</w:t>
      </w:r>
      <w:r>
        <w:rPr>
          <w:spacing w:val="-5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específico,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conectores</w:t>
      </w:r>
      <w:r>
        <w:rPr>
          <w:spacing w:val="-9"/>
        </w:rPr>
        <w:t xml:space="preserve"> </w:t>
      </w:r>
      <w:r>
        <w:t>argumentativos,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conectores</w:t>
      </w:r>
      <w:r>
        <w:rPr>
          <w:spacing w:val="-9"/>
        </w:rPr>
        <w:t xml:space="preserve"> </w:t>
      </w:r>
      <w:r>
        <w:t>reformulativos,</w:t>
      </w:r>
      <w:r>
        <w:rPr>
          <w:spacing w:val="-50"/>
        </w:rPr>
        <w:t xml:space="preserve"> </w:t>
      </w:r>
      <w:r>
        <w:t>de operadores focales, de ordenadores de la información y de partículas</w:t>
      </w:r>
      <w:r>
        <w:rPr>
          <w:spacing w:val="1"/>
        </w:rPr>
        <w:t xml:space="preserve"> </w:t>
      </w:r>
      <w:r>
        <w:t>modales. En la tercera parte (capítulos 10-13) se amplía el foco analítico a</w:t>
      </w:r>
      <w:r>
        <w:rPr>
          <w:spacing w:val="-50"/>
        </w:rPr>
        <w:t xml:space="preserve"> </w:t>
      </w:r>
      <w:r>
        <w:t>tres</w:t>
      </w:r>
      <w:r>
        <w:rPr>
          <w:spacing w:val="-7"/>
        </w:rPr>
        <w:t xml:space="preserve"> </w:t>
      </w:r>
      <w:r>
        <w:t>problemas</w:t>
      </w:r>
      <w:r>
        <w:rPr>
          <w:spacing w:val="-6"/>
        </w:rPr>
        <w:t xml:space="preserve"> </w:t>
      </w:r>
      <w:r>
        <w:t>relevantes,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saber,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posición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partículas</w:t>
      </w:r>
      <w:r>
        <w:rPr>
          <w:spacing w:val="-6"/>
        </w:rPr>
        <w:t xml:space="preserve"> </w:t>
      </w:r>
      <w:r>
        <w:t>discursivas,</w:t>
      </w:r>
      <w:r>
        <w:rPr>
          <w:spacing w:val="-5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vínculos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significado</w:t>
      </w:r>
      <w:r>
        <w:rPr>
          <w:spacing w:val="-8"/>
        </w:rPr>
        <w:t xml:space="preserve"> </w:t>
      </w:r>
      <w:r>
        <w:t>procedimental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significado</w:t>
      </w:r>
      <w:r>
        <w:rPr>
          <w:spacing w:val="-9"/>
        </w:rPr>
        <w:t xml:space="preserve"> </w:t>
      </w:r>
      <w:r>
        <w:t>conceptual,</w:t>
      </w:r>
      <w:r>
        <w:rPr>
          <w:spacing w:val="-50"/>
        </w:rPr>
        <w:t xml:space="preserve"> </w:t>
      </w:r>
      <w:r>
        <w:rPr>
          <w:spacing w:val="-2"/>
        </w:rPr>
        <w:t>así</w:t>
      </w:r>
      <w:r>
        <w:rPr>
          <w:spacing w:val="-17"/>
        </w:rPr>
        <w:t xml:space="preserve"> </w:t>
      </w:r>
      <w:r>
        <w:rPr>
          <w:spacing w:val="-2"/>
        </w:rPr>
        <w:t>como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6"/>
        </w:rPr>
        <w:t xml:space="preserve"> </w:t>
      </w:r>
      <w:r>
        <w:rPr>
          <w:spacing w:val="-2"/>
        </w:rPr>
        <w:t>papel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las</w:t>
      </w:r>
      <w:r>
        <w:rPr>
          <w:spacing w:val="-17"/>
        </w:rPr>
        <w:t xml:space="preserve"> </w:t>
      </w:r>
      <w:r>
        <w:rPr>
          <w:spacing w:val="-2"/>
        </w:rPr>
        <w:t>partículas</w:t>
      </w:r>
      <w:r>
        <w:rPr>
          <w:spacing w:val="-16"/>
        </w:rPr>
        <w:t xml:space="preserve"> </w:t>
      </w: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los</w:t>
      </w:r>
      <w:r>
        <w:rPr>
          <w:spacing w:val="-16"/>
        </w:rPr>
        <w:t xml:space="preserve"> </w:t>
      </w:r>
      <w:r>
        <w:rPr>
          <w:spacing w:val="-2"/>
        </w:rPr>
        <w:t>procesos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adquisición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lengua</w:t>
      </w:r>
      <w:r>
        <w:rPr>
          <w:spacing w:val="-50"/>
        </w:rPr>
        <w:t xml:space="preserve"> </w:t>
      </w:r>
      <w:r>
        <w:t>materna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aprendizaje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segundas</w:t>
      </w:r>
      <w:r>
        <w:rPr>
          <w:spacing w:val="-12"/>
        </w:rPr>
        <w:t xml:space="preserve"> </w:t>
      </w:r>
      <w:r>
        <w:t>lenguas;</w:t>
      </w:r>
      <w:r>
        <w:rPr>
          <w:spacing w:val="-12"/>
        </w:rPr>
        <w:t xml:space="preserve"> </w:t>
      </w:r>
      <w:r>
        <w:t>asimismo,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recapitulan</w:t>
      </w:r>
      <w:r>
        <w:rPr>
          <w:spacing w:val="-12"/>
        </w:rPr>
        <w:t xml:space="preserve"> </w:t>
      </w:r>
      <w:r>
        <w:t>las</w:t>
      </w:r>
      <w:r>
        <w:rPr>
          <w:spacing w:val="-50"/>
        </w:rPr>
        <w:t xml:space="preserve"> </w:t>
      </w:r>
      <w:r>
        <w:t>principales conclusiones del libro.</w:t>
      </w:r>
    </w:p>
    <w:p w14:paraId="7681DC72" w14:textId="77777777" w:rsidR="00222B48" w:rsidRDefault="00222B48" w:rsidP="00222B48">
      <w:pPr>
        <w:pStyle w:val="Sinespaciado"/>
        <w:jc w:val="both"/>
      </w:pPr>
    </w:p>
    <w:p w14:paraId="6FB5E44E" w14:textId="7433FB8B" w:rsidR="00815F2D" w:rsidRDefault="00000000" w:rsidP="00222B48">
      <w:pPr>
        <w:pStyle w:val="Sinespaciado"/>
        <w:ind w:firstLine="284"/>
        <w:jc w:val="both"/>
      </w:pPr>
      <w:r>
        <w:t>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“Partículas</w:t>
      </w:r>
      <w:r>
        <w:rPr>
          <w:spacing w:val="1"/>
        </w:rPr>
        <w:t xml:space="preserve"> </w:t>
      </w:r>
      <w:r>
        <w:t>discursivas,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cognición”,</w:t>
      </w:r>
      <w:r>
        <w:rPr>
          <w:spacing w:val="1"/>
        </w:rPr>
        <w:t xml:space="preserve"> </w:t>
      </w:r>
      <w:r>
        <w:t>define qué es una “partícula discursiva” y justifica esta denominación,</w:t>
      </w:r>
      <w:r>
        <w:rPr>
          <w:spacing w:val="1"/>
        </w:rPr>
        <w:t xml:space="preserve"> </w:t>
      </w:r>
      <w:r>
        <w:t>junto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clasificarla</w:t>
      </w:r>
      <w:r>
        <w:rPr>
          <w:spacing w:val="26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diferentes</w:t>
      </w:r>
      <w:r>
        <w:rPr>
          <w:spacing w:val="26"/>
        </w:rPr>
        <w:t xml:space="preserve"> </w:t>
      </w:r>
      <w:r>
        <w:t>tipos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describir</w:t>
      </w:r>
      <w:r>
        <w:rPr>
          <w:spacing w:val="26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funcionamiento,</w:t>
      </w:r>
      <w:r>
        <w:rPr>
          <w:spacing w:val="1"/>
        </w:rPr>
        <w:t xml:space="preserve"> </w:t>
      </w:r>
      <w:r>
        <w:t>en términos cognitivos. Tras enmarcar el enfoque del libro en la Teoría de</w:t>
      </w:r>
      <w:r>
        <w:rPr>
          <w:spacing w:val="-50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Relevancia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Sperber</w:t>
      </w:r>
      <w:r>
        <w:rPr>
          <w:spacing w:val="26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Wilson,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concibe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comunicación</w:t>
      </w:r>
      <w:r>
        <w:rPr>
          <w:spacing w:val="25"/>
        </w:rPr>
        <w:t xml:space="preserve"> </w:t>
      </w:r>
      <w:r>
        <w:t>como</w:t>
      </w:r>
      <w:r w:rsidR="00222B48">
        <w:t xml:space="preserve"> </w:t>
      </w:r>
      <w:r>
        <w:t>un proceso ostensivo-inferencial, se define la partícula discursiva como</w:t>
      </w:r>
      <w:r>
        <w:rPr>
          <w:spacing w:val="1"/>
        </w:rPr>
        <w:t xml:space="preserve"> </w:t>
      </w:r>
      <w:r>
        <w:t>una unidad formalmente heterogénea, cuya función básica es orientar las</w:t>
      </w:r>
      <w:r>
        <w:rPr>
          <w:spacing w:val="1"/>
        </w:rPr>
        <w:t xml:space="preserve"> </w:t>
      </w:r>
      <w:r>
        <w:t>inferencias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realizan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proceso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comprensión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enunciados.</w:t>
      </w:r>
      <w:r>
        <w:rPr>
          <w:spacing w:val="-5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trata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lastRenderedPageBreak/>
        <w:t>definición</w:t>
      </w:r>
      <w:r>
        <w:rPr>
          <w:spacing w:val="-11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difundida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estudios</w:t>
      </w:r>
      <w:r>
        <w:rPr>
          <w:spacing w:val="-11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marcadores</w:t>
      </w:r>
      <w:r>
        <w:rPr>
          <w:spacing w:val="-50"/>
        </w:rPr>
        <w:t xml:space="preserve"> </w:t>
      </w:r>
      <w:r>
        <w:t>del discurso, a partir de los trabajos de Portolés y Martín Zorraquino.</w:t>
      </w:r>
      <w:r>
        <w:rPr>
          <w:spacing w:val="1"/>
        </w:rPr>
        <w:t xml:space="preserve"> </w:t>
      </w:r>
      <w:r>
        <w:t>Dentro de esta categoría funcional, además, los autores reconocen tres</w:t>
      </w:r>
      <w:r>
        <w:rPr>
          <w:spacing w:val="1"/>
        </w:rPr>
        <w:t xml:space="preserve"> </w:t>
      </w:r>
      <w:r>
        <w:t>tipos principales: las partículas modales, las partículas conversacionales y</w:t>
      </w:r>
      <w:r>
        <w:rPr>
          <w:spacing w:val="1"/>
        </w:rPr>
        <w:t xml:space="preserve"> </w:t>
      </w:r>
      <w:r>
        <w:t>los conectores y operadores. Al respecto, advierten que: “En este libro se</w:t>
      </w:r>
      <w:r>
        <w:rPr>
          <w:spacing w:val="1"/>
        </w:rPr>
        <w:t xml:space="preserve"> </w:t>
      </w:r>
      <w:r>
        <w:t>muestran resultados de varios experimentos de naturaleza psicolingüística</w:t>
      </w:r>
      <w:r>
        <w:rPr>
          <w:spacing w:val="-50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distintos</w:t>
      </w:r>
      <w:r>
        <w:rPr>
          <w:spacing w:val="-12"/>
        </w:rPr>
        <w:t xml:space="preserve"> </w:t>
      </w:r>
      <w:r>
        <w:t>tipos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partículas</w:t>
      </w:r>
      <w:r>
        <w:rPr>
          <w:spacing w:val="-11"/>
        </w:rPr>
        <w:t xml:space="preserve"> </w:t>
      </w:r>
      <w:r>
        <w:t>discursivas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español</w:t>
      </w:r>
      <w:r>
        <w:rPr>
          <w:spacing w:val="-11"/>
        </w:rPr>
        <w:t xml:space="preserve"> </w:t>
      </w:r>
      <w:r>
        <w:t>[…].</w:t>
      </w:r>
      <w:r>
        <w:rPr>
          <w:spacing w:val="-10"/>
        </w:rPr>
        <w:t xml:space="preserve"> </w:t>
      </w:r>
      <w:r>
        <w:t>Dado</w:t>
      </w:r>
      <w:r>
        <w:rPr>
          <w:spacing w:val="-11"/>
        </w:rPr>
        <w:t xml:space="preserve"> </w:t>
      </w:r>
      <w:r>
        <w:t>que</w:t>
      </w:r>
      <w:r>
        <w:rPr>
          <w:spacing w:val="-50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pruebas</w:t>
      </w:r>
      <w:r>
        <w:rPr>
          <w:spacing w:val="-14"/>
        </w:rPr>
        <w:t xml:space="preserve"> </w:t>
      </w:r>
      <w:r>
        <w:rPr>
          <w:spacing w:val="-1"/>
        </w:rPr>
        <w:t>realizadas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basan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técnicas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lectura,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han</w:t>
      </w:r>
      <w:r>
        <w:rPr>
          <w:spacing w:val="-14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partículas</w:t>
      </w:r>
      <w:r>
        <w:rPr>
          <w:spacing w:val="-6"/>
        </w:rPr>
        <w:t xml:space="preserve"> </w:t>
      </w:r>
      <w:r>
        <w:t>conversacionales,</w:t>
      </w:r>
      <w:r>
        <w:rPr>
          <w:spacing w:val="-6"/>
        </w:rPr>
        <w:t xml:space="preserve"> </w:t>
      </w:r>
      <w:r>
        <w:t>pues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reproducción</w:t>
      </w:r>
      <w:r>
        <w:rPr>
          <w:spacing w:val="-6"/>
        </w:rPr>
        <w:t xml:space="preserve"> </w:t>
      </w:r>
      <w:r>
        <w:t>relativamente</w:t>
      </w:r>
      <w:r>
        <w:rPr>
          <w:spacing w:val="-6"/>
        </w:rPr>
        <w:t xml:space="preserve"> </w:t>
      </w:r>
      <w:r>
        <w:t>natural</w:t>
      </w:r>
      <w:r>
        <w:rPr>
          <w:spacing w:val="-50"/>
        </w:rPr>
        <w:t xml:space="preserve"> </w:t>
      </w:r>
      <w:r>
        <w:t>de las condiciones de la oralidad y de la inmediatez comunicativa resulta</w:t>
      </w:r>
      <w:r>
        <w:rPr>
          <w:spacing w:val="1"/>
        </w:rPr>
        <w:t xml:space="preserve"> </w:t>
      </w:r>
      <w:r>
        <w:t>más compleja y requiere procedimientos alternativos” (p. 22). Luego, se</w:t>
      </w:r>
      <w:r>
        <w:rPr>
          <w:spacing w:val="1"/>
        </w:rPr>
        <w:t xml:space="preserve"> </w:t>
      </w:r>
      <w:r>
        <w:t>describe el comportamiento de las partículas discursivas, a partir de la</w:t>
      </w:r>
      <w:r>
        <w:rPr>
          <w:spacing w:val="1"/>
        </w:rPr>
        <w:t xml:space="preserve"> </w:t>
      </w:r>
      <w:r>
        <w:t>diferencia entre significado conceptual y procedimental, destacando que</w:t>
      </w:r>
      <w:r>
        <w:rPr>
          <w:spacing w:val="1"/>
        </w:rPr>
        <w:t xml:space="preserve"> </w:t>
      </w:r>
      <w:r>
        <w:t>dichas unidades tienen un significado instruccional que, además, es rígido</w:t>
      </w:r>
      <w:r>
        <w:rPr>
          <w:spacing w:val="-50"/>
        </w:rPr>
        <w:t xml:space="preserve"> </w:t>
      </w:r>
      <w:r>
        <w:t>y asimétrico. En otras palabras, no categorizan la realidad extralingüística</w:t>
      </w:r>
      <w:r>
        <w:rPr>
          <w:spacing w:val="1"/>
        </w:rPr>
        <w:t xml:space="preserve"> </w:t>
      </w:r>
      <w:r>
        <w:rPr>
          <w:spacing w:val="-2"/>
        </w:rPr>
        <w:t>como</w:t>
      </w:r>
      <w:r>
        <w:rPr>
          <w:spacing w:val="-17"/>
        </w:rPr>
        <w:t xml:space="preserve"> </w:t>
      </w:r>
      <w:r>
        <w:rPr>
          <w:spacing w:val="-2"/>
        </w:rPr>
        <w:t>sí</w:t>
      </w:r>
      <w:r>
        <w:rPr>
          <w:spacing w:val="-17"/>
        </w:rPr>
        <w:t xml:space="preserve"> </w:t>
      </w:r>
      <w:r>
        <w:rPr>
          <w:spacing w:val="-2"/>
        </w:rPr>
        <w:t>lo</w:t>
      </w:r>
      <w:r>
        <w:rPr>
          <w:spacing w:val="-17"/>
        </w:rPr>
        <w:t xml:space="preserve"> </w:t>
      </w:r>
      <w:r>
        <w:rPr>
          <w:spacing w:val="-2"/>
        </w:rPr>
        <w:t>hace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léxico,</w:t>
      </w:r>
      <w:r>
        <w:rPr>
          <w:spacing w:val="-17"/>
        </w:rPr>
        <w:t xml:space="preserve"> </w:t>
      </w:r>
      <w:r>
        <w:rPr>
          <w:spacing w:val="-2"/>
        </w:rPr>
        <w:t>restringen</w:t>
      </w:r>
      <w:r>
        <w:rPr>
          <w:spacing w:val="-17"/>
        </w:rPr>
        <w:t xml:space="preserve"> </w:t>
      </w:r>
      <w:r>
        <w:rPr>
          <w:spacing w:val="-2"/>
        </w:rPr>
        <w:t>los</w:t>
      </w:r>
      <w:r>
        <w:rPr>
          <w:spacing w:val="-17"/>
        </w:rPr>
        <w:t xml:space="preserve"> </w:t>
      </w:r>
      <w:r>
        <w:rPr>
          <w:spacing w:val="-2"/>
        </w:rPr>
        <w:t>contextos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comunicación</w:t>
      </w:r>
      <w:r>
        <w:rPr>
          <w:spacing w:val="-17"/>
        </w:rPr>
        <w:t xml:space="preserve"> </w:t>
      </w:r>
      <w:r>
        <w:rPr>
          <w:spacing w:val="-1"/>
        </w:rPr>
        <w:t>limitando</w:t>
      </w:r>
      <w:r>
        <w:rPr>
          <w:spacing w:val="-5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interpretación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dicho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jerarquizan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significado</w:t>
      </w:r>
      <w:r>
        <w:rPr>
          <w:spacing w:val="-6"/>
        </w:rPr>
        <w:t xml:space="preserve"> </w:t>
      </w:r>
      <w:r>
        <w:t>procedimental</w:t>
      </w:r>
      <w:r>
        <w:rPr>
          <w:spacing w:val="-7"/>
        </w:rPr>
        <w:t xml:space="preserve"> </w:t>
      </w:r>
      <w:r>
        <w:t>por</w:t>
      </w:r>
      <w:r>
        <w:rPr>
          <w:spacing w:val="-50"/>
        </w:rPr>
        <w:t xml:space="preserve"> </w:t>
      </w:r>
      <w:r>
        <w:t>sobre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significado</w:t>
      </w:r>
      <w:r>
        <w:rPr>
          <w:spacing w:val="-18"/>
        </w:rPr>
        <w:t xml:space="preserve"> </w:t>
      </w:r>
      <w:r>
        <w:t>conceptual,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debe</w:t>
      </w:r>
      <w:r>
        <w:rPr>
          <w:spacing w:val="-18"/>
        </w:rPr>
        <w:t xml:space="preserve"> </w:t>
      </w:r>
      <w:r>
        <w:t>adecuarse</w:t>
      </w:r>
      <w:r>
        <w:rPr>
          <w:spacing w:val="-18"/>
        </w:rPr>
        <w:t xml:space="preserve"> </w:t>
      </w:r>
      <w:r>
        <w:rPr>
          <w:spacing w:val="-2"/>
        </w:rPr>
        <w:t>al</w:t>
      </w:r>
      <w:r>
        <w:rPr>
          <w:spacing w:val="-18"/>
        </w:rPr>
        <w:t xml:space="preserve"> </w:t>
      </w:r>
      <w:r>
        <w:rPr>
          <w:spacing w:val="-2"/>
        </w:rPr>
        <w:t>primero.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8"/>
        </w:rPr>
        <w:t xml:space="preserve"> </w:t>
      </w:r>
      <w:r>
        <w:rPr>
          <w:spacing w:val="-2"/>
        </w:rPr>
        <w:t>este</w:t>
      </w:r>
      <w:r>
        <w:rPr>
          <w:spacing w:val="-18"/>
        </w:rPr>
        <w:t xml:space="preserve"> </w:t>
      </w:r>
      <w:r>
        <w:rPr>
          <w:spacing w:val="-2"/>
        </w:rPr>
        <w:t>punto,</w:t>
      </w:r>
      <w:r>
        <w:rPr>
          <w:spacing w:val="-1"/>
        </w:rPr>
        <w:t xml:space="preserve"> </w:t>
      </w:r>
      <w:r>
        <w:rPr>
          <w:spacing w:val="-2"/>
        </w:rPr>
        <w:t>se</w:t>
      </w:r>
      <w:r>
        <w:rPr>
          <w:spacing w:val="-17"/>
        </w:rPr>
        <w:t xml:space="preserve"> </w:t>
      </w:r>
      <w:r>
        <w:rPr>
          <w:spacing w:val="-2"/>
        </w:rPr>
        <w:t>suscribe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teorización</w:t>
      </w:r>
      <w:r>
        <w:rPr>
          <w:spacing w:val="-17"/>
        </w:rPr>
        <w:t xml:space="preserve"> </w:t>
      </w:r>
      <w:r>
        <w:rPr>
          <w:spacing w:val="-2"/>
        </w:rPr>
        <w:t>desarrollada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los</w:t>
      </w:r>
      <w:r>
        <w:rPr>
          <w:spacing w:val="-17"/>
        </w:rPr>
        <w:t xml:space="preserve"> </w:t>
      </w:r>
      <w:r>
        <w:rPr>
          <w:spacing w:val="-2"/>
        </w:rPr>
        <w:t>trabajos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investigadores</w:t>
      </w:r>
      <w:r>
        <w:rPr>
          <w:spacing w:val="-17"/>
        </w:rP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-1"/>
        </w:rPr>
        <w:t>Escandell-Vidal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rPr>
          <w:spacing w:val="-4"/>
        </w:rPr>
        <w:t xml:space="preserve"> </w:t>
      </w:r>
      <w:r>
        <w:rPr>
          <w:spacing w:val="-1"/>
        </w:rPr>
        <w:t>Leonetti.</w:t>
      </w:r>
      <w:r>
        <w:rPr>
          <w:spacing w:val="-15"/>
        </w:rPr>
        <w:t xml:space="preserve"> </w:t>
      </w:r>
      <w:r>
        <w:t>Asimismo,</w:t>
      </w:r>
      <w:r>
        <w:rPr>
          <w:spacing w:val="-4"/>
        </w:rPr>
        <w:t xml:space="preserve"> </w:t>
      </w:r>
      <w:r>
        <w:t>los autores</w:t>
      </w:r>
      <w:r>
        <w:rPr>
          <w:spacing w:val="-4"/>
        </w:rPr>
        <w:t xml:space="preserve"> </w:t>
      </w:r>
      <w:r>
        <w:t>destacan la</w:t>
      </w:r>
      <w:r>
        <w:rPr>
          <w:spacing w:val="-4"/>
        </w:rPr>
        <w:t xml:space="preserve"> </w:t>
      </w:r>
      <w:r>
        <w:t>oportunidad</w:t>
      </w:r>
      <w:r>
        <w:rPr>
          <w:spacing w:val="-50"/>
        </w:rPr>
        <w:t xml:space="preserve"> </w:t>
      </w:r>
      <w:r>
        <w:t>de enriquecer los estudios empíricos, basados en corpus, con pruebas de</w:t>
      </w:r>
      <w:r>
        <w:rPr>
          <w:spacing w:val="1"/>
        </w:rPr>
        <w:t xml:space="preserve"> </w:t>
      </w:r>
      <w:r>
        <w:t>tipo experimental que permitan acceder al comportamiento de la mente,</w:t>
      </w:r>
      <w:r>
        <w:rPr>
          <w:spacing w:val="1"/>
        </w:rPr>
        <w:t xml:space="preserve"> </w:t>
      </w:r>
      <w:r>
        <w:t>gracias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desarrollo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nuevas</w:t>
      </w:r>
      <w:r>
        <w:rPr>
          <w:spacing w:val="13"/>
        </w:rPr>
        <w:t xml:space="preserve"> </w:t>
      </w:r>
      <w:r>
        <w:t>tecnologías,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propósito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dilucidar</w:t>
      </w:r>
      <w:r>
        <w:rPr>
          <w:spacing w:val="-50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el empleo o no de las partículas incide en la comprensión del discurso.</w:t>
      </w:r>
    </w:p>
    <w:p w14:paraId="692723EF" w14:textId="77777777" w:rsidR="00222B48" w:rsidRDefault="00222B48" w:rsidP="00222B48">
      <w:pPr>
        <w:pStyle w:val="Sinespaciado"/>
        <w:jc w:val="both"/>
      </w:pPr>
    </w:p>
    <w:p w14:paraId="04095BAB" w14:textId="760E54CF" w:rsidR="00222B48" w:rsidRDefault="00000000" w:rsidP="00222B48">
      <w:pPr>
        <w:pStyle w:val="Sinespaciado"/>
        <w:ind w:firstLine="284"/>
        <w:jc w:val="both"/>
      </w:pP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capítulo</w:t>
      </w:r>
      <w:r>
        <w:rPr>
          <w:spacing w:val="-17"/>
        </w:rPr>
        <w:t xml:space="preserve"> </w:t>
      </w:r>
      <w:r>
        <w:rPr>
          <w:spacing w:val="-2"/>
        </w:rPr>
        <w:t>2,</w:t>
      </w:r>
      <w:r>
        <w:rPr>
          <w:spacing w:val="-17"/>
        </w:rPr>
        <w:t xml:space="preserve"> </w:t>
      </w:r>
      <w:r>
        <w:rPr>
          <w:spacing w:val="-2"/>
        </w:rPr>
        <w:t>“Comunicación,</w:t>
      </w:r>
      <w:r>
        <w:rPr>
          <w:spacing w:val="-16"/>
        </w:rPr>
        <w:t xml:space="preserve"> </w:t>
      </w:r>
      <w:r>
        <w:rPr>
          <w:spacing w:val="-2"/>
        </w:rPr>
        <w:t>discurso</w:t>
      </w:r>
      <w:r>
        <w:rPr>
          <w:spacing w:val="-17"/>
        </w:rPr>
        <w:t xml:space="preserve"> </w:t>
      </w:r>
      <w:r>
        <w:rPr>
          <w:spacing w:val="-2"/>
        </w:rPr>
        <w:t>e</w:t>
      </w:r>
      <w:r>
        <w:rPr>
          <w:spacing w:val="-17"/>
        </w:rPr>
        <w:t xml:space="preserve"> </w:t>
      </w:r>
      <w:r>
        <w:rPr>
          <w:spacing w:val="-2"/>
        </w:rPr>
        <w:t>investigación</w:t>
      </w:r>
      <w:r>
        <w:rPr>
          <w:spacing w:val="-17"/>
        </w:rPr>
        <w:t xml:space="preserve"> </w:t>
      </w:r>
      <w:r>
        <w:rPr>
          <w:spacing w:val="-1"/>
        </w:rPr>
        <w:t>experimental”,</w:t>
      </w:r>
      <w:r>
        <w:t xml:space="preserve"> se</w:t>
      </w:r>
      <w:r>
        <w:rPr>
          <w:spacing w:val="-8"/>
        </w:rPr>
        <w:t xml:space="preserve"> </w:t>
      </w:r>
      <w:r>
        <w:t>describe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ámbito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pragmática</w:t>
      </w:r>
      <w:r>
        <w:rPr>
          <w:spacing w:val="-7"/>
        </w:rPr>
        <w:t xml:space="preserve"> </w:t>
      </w:r>
      <w:r>
        <w:t>experimental</w:t>
      </w:r>
      <w:r>
        <w:rPr>
          <w:spacing w:val="-7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palabras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1"/>
        </w:rPr>
        <w:t xml:space="preserve"> </w:t>
      </w:r>
      <w:r>
        <w:rPr>
          <w:spacing w:val="-1"/>
        </w:rPr>
        <w:t>autores,</w:t>
      </w:r>
      <w:r>
        <w:rPr>
          <w:spacing w:val="-15"/>
        </w:rPr>
        <w:t xml:space="preserve"> </w:t>
      </w:r>
      <w:r>
        <w:rPr>
          <w:spacing w:val="-1"/>
        </w:rPr>
        <w:t>constituye</w:t>
      </w:r>
      <w:r>
        <w:rPr>
          <w:spacing w:val="-14"/>
        </w:rPr>
        <w:t xml:space="preserve"> </w:t>
      </w:r>
      <w:r>
        <w:rPr>
          <w:spacing w:val="-1"/>
        </w:rPr>
        <w:t>“un</w:t>
      </w:r>
      <w:r>
        <w:rPr>
          <w:spacing w:val="-14"/>
        </w:rPr>
        <w:t xml:space="preserve"> </w:t>
      </w:r>
      <w:r>
        <w:rPr>
          <w:spacing w:val="-1"/>
        </w:rPr>
        <w:t>enfoque</w:t>
      </w:r>
      <w:r>
        <w:rPr>
          <w:spacing w:val="-14"/>
        </w:rPr>
        <w:t xml:space="preserve"> </w:t>
      </w:r>
      <w:r>
        <w:rPr>
          <w:spacing w:val="-1"/>
        </w:rPr>
        <w:t>empírico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estudio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comunicación</w:t>
      </w:r>
      <w:r>
        <w:rPr>
          <w:spacing w:val="-51"/>
        </w:rPr>
        <w:t xml:space="preserve"> </w:t>
      </w:r>
      <w:r>
        <w:t>relativamente nuevo que conoce todavía un desarrollo limitado en los</w:t>
      </w:r>
      <w:r>
        <w:rPr>
          <w:spacing w:val="1"/>
        </w:rPr>
        <w:t xml:space="preserve"> </w:t>
      </w:r>
      <w:r>
        <w:t>países</w:t>
      </w:r>
      <w:r>
        <w:rPr>
          <w:spacing w:val="-12"/>
        </w:rPr>
        <w:t xml:space="preserve"> </w:t>
      </w:r>
      <w:r>
        <w:t>hispanohablantes”</w:t>
      </w:r>
      <w:r>
        <w:rPr>
          <w:spacing w:val="-11"/>
        </w:rPr>
        <w:t xml:space="preserve"> </w:t>
      </w:r>
      <w:r>
        <w:t>(p.</w:t>
      </w:r>
      <w:r>
        <w:rPr>
          <w:spacing w:val="-11"/>
        </w:rPr>
        <w:t xml:space="preserve"> </w:t>
      </w:r>
      <w:r>
        <w:t>35).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comprensión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discurso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basa</w:t>
      </w:r>
      <w:r>
        <w:rPr>
          <w:spacing w:val="-11"/>
        </w:rPr>
        <w:t xml:space="preserve"> </w:t>
      </w:r>
      <w:r>
        <w:t>en</w:t>
      </w:r>
      <w:r>
        <w:rPr>
          <w:spacing w:val="-51"/>
        </w:rPr>
        <w:t xml:space="preserve"> </w:t>
      </w:r>
      <w:r>
        <w:rPr>
          <w:spacing w:val="-1"/>
        </w:rPr>
        <w:t>operaciones</w:t>
      </w:r>
      <w:r>
        <w:rPr>
          <w:spacing w:val="-15"/>
        </w:rPr>
        <w:t xml:space="preserve"> </w:t>
      </w:r>
      <w:r>
        <w:rPr>
          <w:spacing w:val="-1"/>
        </w:rPr>
        <w:t>complejas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integración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información</w:t>
      </w:r>
      <w:r>
        <w:rPr>
          <w:spacing w:val="-14"/>
        </w:rPr>
        <w:t xml:space="preserve"> </w:t>
      </w:r>
      <w:r>
        <w:rPr>
          <w:spacing w:val="-1"/>
        </w:rPr>
        <w:t>implícita,</w:t>
      </w:r>
      <w:r>
        <w:rPr>
          <w:spacing w:val="-14"/>
        </w:rPr>
        <w:t xml:space="preserve"> </w:t>
      </w:r>
      <w:r>
        <w:rPr>
          <w:spacing w:val="-1"/>
        </w:rPr>
        <w:t>almacenada</w:t>
      </w:r>
      <w:r>
        <w:rPr>
          <w:spacing w:val="-5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nuestra</w:t>
      </w:r>
      <w:r>
        <w:rPr>
          <w:spacing w:val="-10"/>
        </w:rPr>
        <w:t xml:space="preserve"> </w:t>
      </w:r>
      <w:r>
        <w:t>memoria,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explícita,</w:t>
      </w:r>
      <w:r>
        <w:rPr>
          <w:spacing w:val="-10"/>
        </w:rPr>
        <w:t xml:space="preserve"> </w:t>
      </w:r>
      <w:r>
        <w:t>dicha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contexto</w:t>
      </w:r>
      <w:r>
        <w:rPr>
          <w:spacing w:val="-10"/>
        </w:rPr>
        <w:t xml:space="preserve"> </w:t>
      </w:r>
      <w:r>
        <w:t>determinado.</w:t>
      </w:r>
      <w:r>
        <w:rPr>
          <w:spacing w:val="-10"/>
        </w:rPr>
        <w:t xml:space="preserve"> </w:t>
      </w:r>
      <w:r>
        <w:t>Existen</w:t>
      </w:r>
      <w:r>
        <w:rPr>
          <w:spacing w:val="-50"/>
        </w:rPr>
        <w:t xml:space="preserve"> </w:t>
      </w:r>
      <w:r>
        <w:t>tres</w:t>
      </w:r>
      <w:r>
        <w:rPr>
          <w:spacing w:val="-18"/>
        </w:rPr>
        <w:t xml:space="preserve"> </w:t>
      </w:r>
      <w:r>
        <w:t>procedimientos</w:t>
      </w:r>
      <w:r>
        <w:rPr>
          <w:spacing w:val="-17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construir</w:t>
      </w:r>
      <w:r>
        <w:rPr>
          <w:spacing w:val="-17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discurso</w:t>
      </w:r>
      <w:r>
        <w:rPr>
          <w:spacing w:val="-17"/>
        </w:rPr>
        <w:t xml:space="preserve"> </w:t>
      </w:r>
      <w:r>
        <w:rPr>
          <w:spacing w:val="-2"/>
        </w:rPr>
        <w:t>que</w:t>
      </w:r>
      <w:r>
        <w:rPr>
          <w:spacing w:val="-18"/>
        </w:rPr>
        <w:t xml:space="preserve"> </w:t>
      </w:r>
      <w:r>
        <w:rPr>
          <w:spacing w:val="-2"/>
        </w:rPr>
        <w:t>tenga</w:t>
      </w:r>
      <w:r>
        <w:rPr>
          <w:spacing w:val="-17"/>
        </w:rPr>
        <w:t xml:space="preserve"> </w:t>
      </w:r>
      <w:r>
        <w:rPr>
          <w:spacing w:val="-2"/>
        </w:rPr>
        <w:t>relevancia</w:t>
      </w:r>
      <w:r>
        <w:rPr>
          <w:spacing w:val="-18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que</w:t>
      </w:r>
      <w:r>
        <w:rPr>
          <w:spacing w:val="-18"/>
        </w:rPr>
        <w:t xml:space="preserve"> </w:t>
      </w:r>
      <w:r>
        <w:rPr>
          <w:spacing w:val="-2"/>
        </w:rPr>
        <w:t>sea,</w:t>
      </w:r>
      <w:r>
        <w:rPr>
          <w:spacing w:val="-1"/>
        </w:rPr>
        <w:t xml:space="preserve"> por</w:t>
      </w:r>
      <w:r>
        <w:rPr>
          <w:spacing w:val="-16"/>
        </w:rPr>
        <w:t xml:space="preserve"> </w:t>
      </w:r>
      <w:r>
        <w:rPr>
          <w:spacing w:val="-1"/>
        </w:rPr>
        <w:t>lo</w:t>
      </w:r>
      <w:r>
        <w:rPr>
          <w:spacing w:val="-15"/>
        </w:rPr>
        <w:t xml:space="preserve"> </w:t>
      </w:r>
      <w:r>
        <w:rPr>
          <w:spacing w:val="-1"/>
        </w:rPr>
        <w:t>tanto,</w:t>
      </w:r>
      <w:r>
        <w:rPr>
          <w:spacing w:val="-15"/>
        </w:rPr>
        <w:t xml:space="preserve"> </w:t>
      </w:r>
      <w:r>
        <w:rPr>
          <w:spacing w:val="-1"/>
        </w:rPr>
        <w:t>coherente: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simple</w:t>
      </w:r>
      <w:r>
        <w:rPr>
          <w:spacing w:val="-14"/>
        </w:rPr>
        <w:t xml:space="preserve"> </w:t>
      </w:r>
      <w:r>
        <w:rPr>
          <w:spacing w:val="-1"/>
        </w:rPr>
        <w:t>coocurrencia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dos</w:t>
      </w:r>
      <w:r>
        <w:rPr>
          <w:spacing w:val="-14"/>
        </w:rPr>
        <w:t xml:space="preserve"> </w:t>
      </w:r>
      <w:r>
        <w:rPr>
          <w:spacing w:val="-1"/>
        </w:rPr>
        <w:t>miembros</w:t>
      </w:r>
      <w:r>
        <w:rPr>
          <w:spacing w:val="-14"/>
        </w:rPr>
        <w:t xml:space="preserve"> </w:t>
      </w:r>
      <w:r>
        <w:rPr>
          <w:spacing w:val="-1"/>
        </w:rPr>
        <w:t>discursivos,</w:t>
      </w:r>
      <w:r>
        <w:rPr>
          <w:spacing w:val="-50"/>
        </w:rPr>
        <w:t xml:space="preserve"> </w:t>
      </w:r>
      <w:r>
        <w:t>su vinculación mediante referentes comunes o su conexión por medio de</w:t>
      </w:r>
      <w:r>
        <w:rPr>
          <w:spacing w:val="1"/>
        </w:rPr>
        <w:t xml:space="preserve"> </w:t>
      </w:r>
      <w:r>
        <w:t>partículas discursivas. En este capítulo se aborda el estudio de estos tres</w:t>
      </w:r>
      <w:r>
        <w:rPr>
          <w:spacing w:val="1"/>
        </w:rPr>
        <w:t xml:space="preserve"> </w:t>
      </w:r>
      <w:r>
        <w:t>mecanismos</w:t>
      </w:r>
      <w:r>
        <w:rPr>
          <w:spacing w:val="21"/>
        </w:rPr>
        <w:t xml:space="preserve"> </w:t>
      </w:r>
      <w:r>
        <w:t>pragmáticos,</w:t>
      </w:r>
      <w:r>
        <w:rPr>
          <w:spacing w:val="21"/>
        </w:rPr>
        <w:t xml:space="preserve"> </w:t>
      </w:r>
      <w:r>
        <w:t>desde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enfoque</w:t>
      </w:r>
      <w:r>
        <w:rPr>
          <w:spacing w:val="22"/>
        </w:rPr>
        <w:t xml:space="preserve"> </w:t>
      </w:r>
      <w:r>
        <w:t>experimental,</w:t>
      </w:r>
      <w:r>
        <w:rPr>
          <w:spacing w:val="21"/>
        </w:rPr>
        <w:t xml:space="preserve"> </w:t>
      </w:r>
      <w:r>
        <w:t>destacando</w:t>
      </w:r>
      <w:r>
        <w:rPr>
          <w:spacing w:val="21"/>
        </w:rPr>
        <w:t xml:space="preserve"> </w:t>
      </w:r>
      <w:r>
        <w:t>la</w:t>
      </w:r>
      <w:r w:rsidR="00222B48">
        <w:t xml:space="preserve"> </w:t>
      </w:r>
      <w:r>
        <w:t>importancia de los operadores focales en las relaciones informativas, así</w:t>
      </w:r>
      <w:r>
        <w:rPr>
          <w:spacing w:val="1"/>
        </w:rPr>
        <w:t xml:space="preserve"> </w:t>
      </w:r>
      <w:r>
        <w:t>como de los conectores causales en las argumentativas. Finalmente, se</w:t>
      </w:r>
      <w:r>
        <w:rPr>
          <w:spacing w:val="1"/>
        </w:rPr>
        <w:t xml:space="preserve"> </w:t>
      </w:r>
      <w:r>
        <w:rPr>
          <w:spacing w:val="-1"/>
        </w:rPr>
        <w:t>reportan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hallazgos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investigaciones</w:t>
      </w:r>
      <w:r>
        <w:rPr>
          <w:spacing w:val="-14"/>
        </w:rPr>
        <w:t xml:space="preserve"> </w:t>
      </w:r>
      <w:r>
        <w:rPr>
          <w:spacing w:val="-1"/>
        </w:rPr>
        <w:t>experimentales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analizan</w:t>
      </w:r>
      <w:r>
        <w:rPr>
          <w:spacing w:val="-15"/>
        </w:rPr>
        <w:t xml:space="preserve"> </w:t>
      </w:r>
      <w:r>
        <w:t>casos</w:t>
      </w:r>
      <w:r>
        <w:rPr>
          <w:spacing w:val="-50"/>
        </w:rPr>
        <w:t xml:space="preserve"> </w:t>
      </w:r>
      <w:r>
        <w:t>en que existe un desajuste entre la instrucción codificada por una partícula</w:t>
      </w:r>
      <w:r>
        <w:rPr>
          <w:spacing w:val="-50"/>
        </w:rPr>
        <w:t xml:space="preserve"> </w:t>
      </w:r>
      <w:r>
        <w:t>y un supuesto cognitivo almacenado en la mente de un hablante. Como es</w:t>
      </w:r>
      <w:r>
        <w:rPr>
          <w:spacing w:val="1"/>
        </w:rPr>
        <w:t xml:space="preserve"> </w:t>
      </w:r>
      <w:r>
        <w:t>obvio,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dichas</w:t>
      </w:r>
      <w:r>
        <w:rPr>
          <w:spacing w:val="-17"/>
        </w:rPr>
        <w:t xml:space="preserve"> </w:t>
      </w:r>
      <w:r>
        <w:t>situaciones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produce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sobreesfuerzo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procesamiento</w:t>
      </w:r>
      <w:r>
        <w:rPr>
          <w:spacing w:val="-1"/>
        </w:rPr>
        <w:t xml:space="preserve"> </w:t>
      </w:r>
      <w:r>
        <w:t>de un discurso, sobre todo, en la tarea de reanálisis de un supuesto previo</w:t>
      </w:r>
      <w:r>
        <w:rPr>
          <w:spacing w:val="1"/>
        </w:rPr>
        <w:t xml:space="preserve"> </w:t>
      </w:r>
      <w:r>
        <w:t xml:space="preserve">no </w:t>
      </w:r>
      <w:r>
        <w:lastRenderedPageBreak/>
        <w:t>aceptado automáticamente.</w:t>
      </w:r>
    </w:p>
    <w:p w14:paraId="7075D045" w14:textId="77777777" w:rsidR="00222B48" w:rsidRDefault="00222B48" w:rsidP="00222B48">
      <w:pPr>
        <w:pStyle w:val="Sinespaciado"/>
        <w:jc w:val="both"/>
      </w:pPr>
    </w:p>
    <w:p w14:paraId="7FB69260" w14:textId="3DD61872" w:rsidR="00815F2D" w:rsidRDefault="00000000" w:rsidP="00222B48">
      <w:pPr>
        <w:pStyle w:val="Sinespaciado"/>
        <w:ind w:firstLine="284"/>
        <w:jc w:val="both"/>
      </w:pPr>
      <w:r>
        <w:t>El capítulo 3, “Métodos y técnicas experimentales para observar la</w:t>
      </w:r>
      <w:r>
        <w:rPr>
          <w:spacing w:val="1"/>
        </w:rPr>
        <w:t xml:space="preserve"> </w:t>
      </w:r>
      <w:r>
        <w:t>comunicación”,</w:t>
      </w:r>
      <w:r>
        <w:rPr>
          <w:spacing w:val="1"/>
        </w:rPr>
        <w:t xml:space="preserve"> </w:t>
      </w:r>
      <w:r>
        <w:t>caracteriza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metodológicas</w:t>
      </w:r>
      <w:r>
        <w:rPr>
          <w:spacing w:val="-50"/>
        </w:rPr>
        <w:t xml:space="preserve"> </w:t>
      </w:r>
      <w:r>
        <w:t>empleadas en las investigaciones cuyos resultados son informados en el</w:t>
      </w:r>
      <w:r>
        <w:rPr>
          <w:spacing w:val="1"/>
        </w:rPr>
        <w:t xml:space="preserve"> </w:t>
      </w:r>
      <w:r>
        <w:t>libro. Tras referirse a los estándares de los diseños experimentales de la</w:t>
      </w:r>
      <w:r>
        <w:rPr>
          <w:spacing w:val="1"/>
        </w:rPr>
        <w:t xml:space="preserve"> </w:t>
      </w:r>
      <w:r>
        <w:rPr>
          <w:spacing w:val="-2"/>
        </w:rPr>
        <w:t>psicolingüística,</w:t>
      </w:r>
      <w:r>
        <w:rPr>
          <w:spacing w:val="-17"/>
        </w:rPr>
        <w:t xml:space="preserve"> </w:t>
      </w:r>
      <w:r>
        <w:rPr>
          <w:spacing w:val="-2"/>
        </w:rPr>
        <w:t>los</w:t>
      </w:r>
      <w:r>
        <w:rPr>
          <w:spacing w:val="-16"/>
        </w:rPr>
        <w:t xml:space="preserve"> </w:t>
      </w:r>
      <w:r>
        <w:rPr>
          <w:spacing w:val="-2"/>
        </w:rPr>
        <w:t>autores</w:t>
      </w:r>
      <w:r>
        <w:rPr>
          <w:spacing w:val="-16"/>
        </w:rPr>
        <w:t xml:space="preserve"> </w:t>
      </w:r>
      <w:r>
        <w:rPr>
          <w:spacing w:val="-2"/>
        </w:rPr>
        <w:t>detallan</w:t>
      </w:r>
      <w:r>
        <w:rPr>
          <w:spacing w:val="-17"/>
        </w:rPr>
        <w:t xml:space="preserve"> </w:t>
      </w:r>
      <w:r>
        <w:rPr>
          <w:spacing w:val="-2"/>
        </w:rPr>
        <w:t>las</w:t>
      </w:r>
      <w:r>
        <w:rPr>
          <w:spacing w:val="-16"/>
        </w:rPr>
        <w:t xml:space="preserve"> </w:t>
      </w:r>
      <w:r>
        <w:rPr>
          <w:spacing w:val="-2"/>
        </w:rPr>
        <w:t>particularidades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experimentos</w:t>
      </w:r>
      <w:r>
        <w:t xml:space="preserve"> realizados</w:t>
      </w:r>
      <w:r>
        <w:rPr>
          <w:spacing w:val="29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análisis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partículas</w:t>
      </w:r>
      <w:r>
        <w:rPr>
          <w:spacing w:val="30"/>
        </w:rPr>
        <w:t xml:space="preserve"> </w:t>
      </w:r>
      <w:r>
        <w:t>discursivas</w:t>
      </w:r>
      <w:r>
        <w:rPr>
          <w:spacing w:val="30"/>
        </w:rPr>
        <w:t xml:space="preserve"> </w:t>
      </w:r>
      <w:r>
        <w:t>consideradas</w:t>
      </w:r>
      <w:r>
        <w:rPr>
          <w:spacing w:val="2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trabajo.</w:t>
      </w:r>
      <w:r>
        <w:rPr>
          <w:spacing w:val="19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objetivo</w:t>
      </w:r>
      <w:r>
        <w:rPr>
          <w:spacing w:val="19"/>
        </w:rPr>
        <w:t xml:space="preserve"> </w:t>
      </w:r>
      <w:r>
        <w:t>general</w:t>
      </w:r>
      <w:r>
        <w:rPr>
          <w:spacing w:val="19"/>
        </w:rPr>
        <w:t xml:space="preserve"> </w:t>
      </w:r>
      <w:r>
        <w:t>fue</w:t>
      </w:r>
      <w:r>
        <w:rPr>
          <w:spacing w:val="18"/>
        </w:rPr>
        <w:t xml:space="preserve"> </w:t>
      </w:r>
      <w:r>
        <w:t>determinar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efectos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empleo</w:t>
      </w:r>
      <w:r>
        <w:rPr>
          <w:spacing w:val="19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las partículas en los enunciados, con respecto al cual se sometió a prueba</w:t>
      </w:r>
      <w:r>
        <w:rPr>
          <w:spacing w:val="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siguiente</w:t>
      </w:r>
      <w:r>
        <w:rPr>
          <w:spacing w:val="22"/>
        </w:rPr>
        <w:t xml:space="preserve"> </w:t>
      </w:r>
      <w:r>
        <w:t>hipótesis:</w:t>
      </w:r>
      <w:r>
        <w:rPr>
          <w:spacing w:val="22"/>
        </w:rPr>
        <w:t xml:space="preserve"> </w:t>
      </w:r>
      <w:r>
        <w:t>“las</w:t>
      </w:r>
      <w:r>
        <w:rPr>
          <w:spacing w:val="22"/>
        </w:rPr>
        <w:t xml:space="preserve"> </w:t>
      </w:r>
      <w:r>
        <w:t>partículas</w:t>
      </w:r>
      <w:r>
        <w:rPr>
          <w:spacing w:val="22"/>
        </w:rPr>
        <w:t xml:space="preserve"> </w:t>
      </w:r>
      <w:r>
        <w:t>discursivas</w:t>
      </w:r>
      <w:r>
        <w:rPr>
          <w:spacing w:val="22"/>
        </w:rPr>
        <w:t xml:space="preserve"> </w:t>
      </w:r>
      <w:r>
        <w:t>determinan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supuesto</w:t>
      </w:r>
      <w:r>
        <w:rPr>
          <w:spacing w:val="-5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enunciado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relaciones</w:t>
      </w:r>
      <w:r>
        <w:rPr>
          <w:spacing w:val="21"/>
        </w:rPr>
        <w:t xml:space="preserve"> </w:t>
      </w:r>
      <w:r>
        <w:t>entre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elementos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componen”</w:t>
      </w:r>
      <w:r>
        <w:rPr>
          <w:spacing w:val="-51"/>
        </w:rPr>
        <w:t xml:space="preserve"> </w:t>
      </w:r>
      <w:r>
        <w:t>(p. 66). Asimismo, las variables independientes fueron los efectos de la</w:t>
      </w:r>
      <w:r>
        <w:rPr>
          <w:spacing w:val="1"/>
        </w:rPr>
        <w:t xml:space="preserve"> </w:t>
      </w:r>
      <w:r>
        <w:t>presencia y la ausencia de las partículas en los enunciados y, por su parte,</w:t>
      </w:r>
      <w:r>
        <w:rPr>
          <w:spacing w:val="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dependientes,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tiempos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lectura,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específico,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primera</w:t>
      </w:r>
      <w:r>
        <w:rPr>
          <w:spacing w:val="-8"/>
        </w:rPr>
        <w:t xml:space="preserve"> </w:t>
      </w:r>
      <w:r>
        <w:t>lectura</w:t>
      </w:r>
      <w:r>
        <w:rPr>
          <w:spacing w:val="-8"/>
        </w:rPr>
        <w:t xml:space="preserve"> </w:t>
      </w:r>
      <w:r>
        <w:t>y</w:t>
      </w:r>
      <w:r>
        <w:rPr>
          <w:spacing w:val="-5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relectura,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asocian</w:t>
      </w:r>
      <w:r>
        <w:rPr>
          <w:spacing w:val="-13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construcción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primer</w:t>
      </w:r>
      <w:r>
        <w:rPr>
          <w:spacing w:val="-14"/>
        </w:rPr>
        <w:t xml:space="preserve"> </w:t>
      </w:r>
      <w:r>
        <w:t>supuesto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 reanálisis, respectivamente. Se midieron tiempos de lectura de distintas</w:t>
      </w:r>
      <w:r>
        <w:rPr>
          <w:spacing w:val="-50"/>
        </w:rPr>
        <w:t xml:space="preserve"> </w:t>
      </w:r>
      <w:r>
        <w:t>áreas de interés de los enunciados que representan estímulos críticos en su</w:t>
      </w:r>
      <w:r>
        <w:rPr>
          <w:spacing w:val="-50"/>
        </w:rPr>
        <w:t xml:space="preserve"> </w:t>
      </w:r>
      <w:r>
        <w:t>comprensión,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criterio:</w:t>
      </w:r>
      <w:r>
        <w:rPr>
          <w:spacing w:val="-10"/>
        </w:rPr>
        <w:t xml:space="preserve"> </w:t>
      </w:r>
      <w:r>
        <w:t>“[..]</w:t>
      </w:r>
      <w:r>
        <w:rPr>
          <w:spacing w:val="-8"/>
        </w:rPr>
        <w:t xml:space="preserve"> </w:t>
      </w:r>
      <w:r>
        <w:t>valores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tiempos</w:t>
      </w:r>
      <w:r>
        <w:rPr>
          <w:spacing w:val="-50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lectura</w:t>
      </w:r>
      <w:r>
        <w:rPr>
          <w:spacing w:val="-15"/>
        </w:rPr>
        <w:t xml:space="preserve"> </w:t>
      </w:r>
      <w:r>
        <w:rPr>
          <w:spacing w:val="-1"/>
        </w:rPr>
        <w:t>más</w:t>
      </w:r>
      <w:r>
        <w:rPr>
          <w:spacing w:val="-15"/>
        </w:rPr>
        <w:t xml:space="preserve"> </w:t>
      </w:r>
      <w:r>
        <w:rPr>
          <w:spacing w:val="-1"/>
        </w:rPr>
        <w:t>bajos</w:t>
      </w:r>
      <w:r>
        <w:rPr>
          <w:spacing w:val="-14"/>
        </w:rPr>
        <w:t xml:space="preserve"> </w:t>
      </w:r>
      <w:r>
        <w:rPr>
          <w:spacing w:val="-1"/>
        </w:rPr>
        <w:t>revelan,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general,</w:t>
      </w:r>
      <w:r>
        <w:rPr>
          <w:spacing w:val="-14"/>
        </w:rPr>
        <w:t xml:space="preserve"> </w:t>
      </w:r>
      <w:r>
        <w:rPr>
          <w:spacing w:val="-1"/>
        </w:rPr>
        <w:t>procesamientos</w:t>
      </w:r>
      <w:r>
        <w:rPr>
          <w:spacing w:val="-15"/>
        </w:rPr>
        <w:t xml:space="preserve"> </w:t>
      </w:r>
      <w:r>
        <w:rPr>
          <w:spacing w:val="-1"/>
        </w:rPr>
        <w:t>facilitados;</w:t>
      </w:r>
      <w:r>
        <w:rPr>
          <w:spacing w:val="-15"/>
        </w:rPr>
        <w:t xml:space="preserve"> </w:t>
      </w:r>
      <w:r>
        <w:t>valores</w:t>
      </w:r>
      <w:r>
        <w:rPr>
          <w:spacing w:val="-50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altos</w:t>
      </w:r>
      <w:r>
        <w:rPr>
          <w:spacing w:val="1"/>
        </w:rPr>
        <w:t xml:space="preserve"> </w:t>
      </w:r>
      <w:r>
        <w:t>muestran,</w:t>
      </w:r>
      <w:r>
        <w:rPr>
          <w:spacing w:val="1"/>
        </w:rPr>
        <w:t xml:space="preserve"> </w:t>
      </w:r>
      <w:r>
        <w:t>por el</w:t>
      </w:r>
      <w:r>
        <w:rPr>
          <w:spacing w:val="1"/>
        </w:rPr>
        <w:t xml:space="preserve"> </w:t>
      </w:r>
      <w:r>
        <w:t>contrario,</w:t>
      </w:r>
      <w:r>
        <w:rPr>
          <w:spacing w:val="52"/>
        </w:rPr>
        <w:t xml:space="preserve"> </w:t>
      </w:r>
      <w:r>
        <w:t>sobreesfuerzos de procesamiento”</w:t>
      </w:r>
      <w:r>
        <w:rPr>
          <w:spacing w:val="-50"/>
        </w:rPr>
        <w:t xml:space="preserve"> </w:t>
      </w:r>
      <w:r>
        <w:t>(p.</w:t>
      </w:r>
      <w:r>
        <w:rPr>
          <w:spacing w:val="11"/>
        </w:rPr>
        <w:t xml:space="preserve"> </w:t>
      </w:r>
      <w:r>
        <w:t>69).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proveyó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breve</w:t>
      </w:r>
      <w:r>
        <w:rPr>
          <w:spacing w:val="12"/>
        </w:rPr>
        <w:t xml:space="preserve"> </w:t>
      </w:r>
      <w:r>
        <w:t>contexto</w:t>
      </w:r>
      <w:r>
        <w:rPr>
          <w:spacing w:val="12"/>
        </w:rPr>
        <w:t xml:space="preserve"> </w:t>
      </w:r>
      <w:r>
        <w:t>explicativo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cada</w:t>
      </w:r>
      <w:r>
        <w:rPr>
          <w:spacing w:val="12"/>
        </w:rPr>
        <w:t xml:space="preserve"> </w:t>
      </w:r>
      <w:r>
        <w:t>experimento</w:t>
      </w:r>
      <w:r>
        <w:rPr>
          <w:spacing w:val="-51"/>
        </w:rPr>
        <w:t xml:space="preserve"> </w:t>
      </w:r>
      <w:r>
        <w:t>y se controlaron variables extrañas; además, los estímulos críticos se</w:t>
      </w:r>
      <w:r>
        <w:rPr>
          <w:spacing w:val="1"/>
        </w:rPr>
        <w:t xml:space="preserve"> </w:t>
      </w:r>
      <w:r>
        <w:rPr>
          <w:w w:val="95"/>
        </w:rPr>
        <w:t>combinaron con enunciados distractores y de relleno, a fin de no predisponer</w:t>
      </w:r>
      <w:r>
        <w:rPr>
          <w:spacing w:val="1"/>
          <w:w w:val="95"/>
        </w:rPr>
        <w:t xml:space="preserve"> </w:t>
      </w:r>
      <w:r>
        <w:t>el desempeño de los participantes. En cada secuencia de experimentación</w:t>
      </w:r>
      <w:r>
        <w:rPr>
          <w:spacing w:val="1"/>
        </w:rPr>
        <w:t xml:space="preserve"> </w:t>
      </w:r>
      <w:r>
        <w:t>participaron, al menos, 20 hablantes nativos de español de entre 18 y 40</w:t>
      </w:r>
      <w:r>
        <w:rPr>
          <w:spacing w:val="1"/>
        </w:rPr>
        <w:t xml:space="preserve"> </w:t>
      </w:r>
      <w:r>
        <w:t>años, con nivel de estudios superiores y capacidad visual normal. Para</w:t>
      </w:r>
      <w:r>
        <w:rPr>
          <w:spacing w:val="1"/>
        </w:rPr>
        <w:t xml:space="preserve"> </w:t>
      </w:r>
      <w:r>
        <w:t>obtener</w:t>
      </w:r>
      <w:r>
        <w:rPr>
          <w:spacing w:val="-4"/>
        </w:rPr>
        <w:t xml:space="preserve"> </w:t>
      </w:r>
      <w:r>
        <w:t>los datos se</w:t>
      </w:r>
      <w:r>
        <w:rPr>
          <w:spacing w:val="-2"/>
        </w:rPr>
        <w:t xml:space="preserve"> </w:t>
      </w:r>
      <w:r>
        <w:t>utilizó</w:t>
      </w:r>
      <w:r>
        <w:rPr>
          <w:spacing w:val="-4"/>
        </w:rPr>
        <w:t xml:space="preserve"> </w:t>
      </w:r>
      <w:r>
        <w:t>un sistema</w:t>
      </w:r>
      <w:r>
        <w:rPr>
          <w:spacing w:val="-2"/>
        </w:rPr>
        <w:t xml:space="preserve"> </w:t>
      </w:r>
      <w:r>
        <w:rPr>
          <w:i/>
        </w:rPr>
        <w:t>eye tracking</w:t>
      </w:r>
      <w:r>
        <w:rPr>
          <w:i/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 correspondiente</w:t>
      </w:r>
      <w:r>
        <w:rPr>
          <w:spacing w:val="-50"/>
        </w:rPr>
        <w:t xml:space="preserve"> </w:t>
      </w:r>
      <w:r>
        <w:rPr>
          <w:spacing w:val="-1"/>
        </w:rPr>
        <w:t>programa</w:t>
      </w:r>
      <w:r>
        <w:rPr>
          <w:spacing w:val="-15"/>
        </w:rPr>
        <w:t xml:space="preserve"> </w:t>
      </w:r>
      <w:r>
        <w:rPr>
          <w:spacing w:val="-1"/>
        </w:rPr>
        <w:t>informático,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condiciones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lectura</w:t>
      </w:r>
      <w:r>
        <w:rPr>
          <w:spacing w:val="-14"/>
        </w:rPr>
        <w:t xml:space="preserve"> </w:t>
      </w:r>
      <w:r>
        <w:rPr>
          <w:spacing w:val="-1"/>
        </w:rPr>
        <w:t>normales,</w:t>
      </w:r>
      <w:r>
        <w:rPr>
          <w:spacing w:val="-14"/>
        </w:rPr>
        <w:t xml:space="preserve"> </w:t>
      </w:r>
      <w:r>
        <w:rPr>
          <w:spacing w:val="-1"/>
        </w:rPr>
        <w:t>sin</w:t>
      </w:r>
      <w:r>
        <w:rPr>
          <w:spacing w:val="-14"/>
        </w:rPr>
        <w:t xml:space="preserve"> </w:t>
      </w:r>
      <w:r>
        <w:rPr>
          <w:spacing w:val="-1"/>
        </w:rPr>
        <w:t>distracciones</w:t>
      </w:r>
      <w:r>
        <w:rPr>
          <w:spacing w:val="-51"/>
        </w:rPr>
        <w:t xml:space="preserve"> </w:t>
      </w:r>
      <w:r>
        <w:t>y por no más de 20 minutos. Se eliminaron los datos incompletos, así</w:t>
      </w:r>
      <w:r>
        <w:rPr>
          <w:spacing w:val="1"/>
        </w:rPr>
        <w:t xml:space="preserve"> </w:t>
      </w:r>
      <w:r>
        <w:t>como los valores extremos, aplicando criterios que son convencionales en</w:t>
      </w:r>
      <w:r>
        <w:rPr>
          <w:spacing w:val="-50"/>
        </w:rPr>
        <w:t xml:space="preserve"> </w:t>
      </w:r>
      <w:r>
        <w:t>este</w:t>
      </w:r>
      <w:r>
        <w:rPr>
          <w:spacing w:val="19"/>
        </w:rPr>
        <w:t xml:space="preserve"> </w:t>
      </w:r>
      <w:r>
        <w:t>tipo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observación</w:t>
      </w:r>
      <w:r>
        <w:rPr>
          <w:spacing w:val="20"/>
        </w:rPr>
        <w:t xml:space="preserve"> </w:t>
      </w:r>
      <w:r>
        <w:t>experimental.</w:t>
      </w:r>
      <w:r>
        <w:rPr>
          <w:spacing w:val="20"/>
        </w:rPr>
        <w:t xml:space="preserve"> </w:t>
      </w:r>
      <w:r>
        <w:t>Finalmente,</w:t>
      </w:r>
      <w:r>
        <w:rPr>
          <w:spacing w:val="19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datos</w:t>
      </w:r>
      <w:r>
        <w:rPr>
          <w:spacing w:val="20"/>
        </w:rPr>
        <w:t xml:space="preserve"> </w:t>
      </w:r>
      <w:r>
        <w:t>observados</w:t>
      </w:r>
      <w:r>
        <w:rPr>
          <w:spacing w:val="-50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procesaron</w:t>
      </w:r>
      <w:r>
        <w:rPr>
          <w:spacing w:val="34"/>
        </w:rPr>
        <w:t xml:space="preserve"> </w:t>
      </w:r>
      <w:r>
        <w:t>estadísticamente</w:t>
      </w:r>
      <w:r>
        <w:rPr>
          <w:spacing w:val="34"/>
        </w:rPr>
        <w:t xml:space="preserve"> </w:t>
      </w:r>
      <w:r>
        <w:t>mediante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aplicación</w:t>
      </w:r>
      <w:r>
        <w:rPr>
          <w:spacing w:val="34"/>
        </w:rPr>
        <w:t xml:space="preserve"> </w:t>
      </w:r>
      <w:r>
        <w:rPr>
          <w:i/>
        </w:rPr>
        <w:t>R</w:t>
      </w:r>
      <w:r>
        <w:t>,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particular,</w:t>
      </w:r>
      <w:r w:rsidR="00222B48">
        <w:t xml:space="preserve"> </w:t>
      </w:r>
      <w:r>
        <w:t>calculando “modelos aditivos de regresión mixta”, que permiten incluir</w:t>
      </w:r>
      <w:r>
        <w:rPr>
          <w:spacing w:val="1"/>
        </w:rPr>
        <w:t xml:space="preserve"> </w:t>
      </w:r>
      <w:r>
        <w:t>efectos</w:t>
      </w:r>
      <w:r>
        <w:rPr>
          <w:spacing w:val="-9"/>
        </w:rPr>
        <w:t xml:space="preserve"> </w:t>
      </w:r>
      <w:r>
        <w:t>aleatorios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diseño</w:t>
      </w:r>
      <w:r>
        <w:rPr>
          <w:spacing w:val="-8"/>
        </w:rPr>
        <w:t xml:space="preserve"> </w:t>
      </w:r>
      <w:r>
        <w:t>experimental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diferencias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velocidad de lectura entre los participantes.</w:t>
      </w:r>
    </w:p>
    <w:p w14:paraId="6C8EAB48" w14:textId="77777777" w:rsidR="00222B48" w:rsidRDefault="00222B48" w:rsidP="00222B48">
      <w:pPr>
        <w:pStyle w:val="Sinespaciado"/>
        <w:jc w:val="both"/>
      </w:pPr>
    </w:p>
    <w:p w14:paraId="1A1A58ED" w14:textId="77777777" w:rsidR="00815F2D" w:rsidRDefault="00000000" w:rsidP="00222B48">
      <w:pPr>
        <w:pStyle w:val="Sinespaciado"/>
        <w:ind w:firstLine="284"/>
        <w:jc w:val="both"/>
      </w:pPr>
      <w:r>
        <w:t>“Las partículas discursivas y su procesamiento en la comunicación” se</w:t>
      </w:r>
      <w:r>
        <w:rPr>
          <w:spacing w:val="-50"/>
        </w:rPr>
        <w:t xml:space="preserve"> </w:t>
      </w:r>
      <w:r>
        <w:t>titula el capítulo 4, en que se proponen y fundamentan cinco principios de</w:t>
      </w:r>
      <w:r>
        <w:rPr>
          <w:spacing w:val="-50"/>
        </w:rPr>
        <w:t xml:space="preserve"> </w:t>
      </w:r>
      <w:r>
        <w:t>la marcación discursiva, de carácter hipotético-probabilístico, y que serán</w:t>
      </w:r>
      <w:r>
        <w:rPr>
          <w:spacing w:val="1"/>
        </w:rPr>
        <w:t xml:space="preserve"> </w:t>
      </w:r>
      <w:r>
        <w:t>el núcleo argumentativo principal en torno al cual se desarrollarán los</w:t>
      </w:r>
      <w:r>
        <w:rPr>
          <w:spacing w:val="1"/>
        </w:rPr>
        <w:t xml:space="preserve"> </w:t>
      </w:r>
      <w:r>
        <w:t>capítulos</w:t>
      </w:r>
      <w:r>
        <w:rPr>
          <w:spacing w:val="-5"/>
        </w:rPr>
        <w:t xml:space="preserve"> </w:t>
      </w:r>
      <w:r>
        <w:t>siguientes.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principios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básicos</w:t>
      </w:r>
      <w:r>
        <w:rPr>
          <w:spacing w:val="-4"/>
        </w:rPr>
        <w:t xml:space="preserve"> </w:t>
      </w:r>
      <w:r>
        <w:t>porque</w:t>
      </w:r>
      <w:r>
        <w:rPr>
          <w:spacing w:val="-4"/>
        </w:rPr>
        <w:t xml:space="preserve"> </w:t>
      </w:r>
      <w:r>
        <w:t>explican</w:t>
      </w:r>
      <w:r>
        <w:rPr>
          <w:spacing w:val="-50"/>
        </w:rPr>
        <w:t xml:space="preserve"> </w:t>
      </w:r>
      <w:r>
        <w:t>cómo se producen las restricciones inferenciales que activan las partículas</w:t>
      </w:r>
      <w:r>
        <w:rPr>
          <w:spacing w:val="-50"/>
        </w:rPr>
        <w:t xml:space="preserve"> </w:t>
      </w:r>
      <w:r>
        <w:t>discursivas en la comunicación, es decir, justifican cómo estas unidades</w:t>
      </w:r>
      <w:r>
        <w:rPr>
          <w:spacing w:val="1"/>
        </w:rPr>
        <w:t xml:space="preserve"> </w:t>
      </w:r>
      <w:r>
        <w:lastRenderedPageBreak/>
        <w:t>facilitan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construcción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supuestos</w:t>
      </w:r>
      <w:r>
        <w:rPr>
          <w:spacing w:val="33"/>
        </w:rPr>
        <w:t xml:space="preserve"> </w:t>
      </w:r>
      <w:r>
        <w:t>cognitivos</w:t>
      </w:r>
      <w:r>
        <w:rPr>
          <w:spacing w:val="33"/>
        </w:rPr>
        <w:t xml:space="preserve"> </w:t>
      </w:r>
      <w:r>
        <w:t>más</w:t>
      </w:r>
      <w:r>
        <w:rPr>
          <w:spacing w:val="34"/>
        </w:rPr>
        <w:t xml:space="preserve"> </w:t>
      </w:r>
      <w:r>
        <w:t>ricos,</w:t>
      </w:r>
      <w:r>
        <w:rPr>
          <w:spacing w:val="33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lo</w:t>
      </w:r>
      <w:r>
        <w:rPr>
          <w:spacing w:val="34"/>
        </w:rPr>
        <w:t xml:space="preserve"> </w:t>
      </w:r>
      <w:r>
        <w:t>que</w:t>
      </w:r>
      <w:r>
        <w:rPr>
          <w:spacing w:val="-50"/>
        </w:rPr>
        <w:t xml:space="preserve"> </w:t>
      </w:r>
      <w:r>
        <w:t>son</w:t>
      </w:r>
      <w:r>
        <w:rPr>
          <w:spacing w:val="18"/>
        </w:rPr>
        <w:t xml:space="preserve"> </w:t>
      </w:r>
      <w:r>
        <w:t>instrucciones</w:t>
      </w:r>
      <w:r>
        <w:rPr>
          <w:spacing w:val="19"/>
        </w:rPr>
        <w:t xml:space="preserve"> </w:t>
      </w:r>
      <w:r>
        <w:t>idóneas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generación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inferencias.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principio</w:t>
      </w:r>
      <w:r>
        <w:rPr>
          <w:spacing w:val="-51"/>
        </w:rPr>
        <w:t xml:space="preserve"> </w:t>
      </w:r>
      <w:r>
        <w:t>I predice que el empleo de una partícula discursiva en un enunciado sí es</w:t>
      </w:r>
      <w:r>
        <w:rPr>
          <w:spacing w:val="1"/>
        </w:rPr>
        <w:t xml:space="preserve"> </w:t>
      </w:r>
      <w:r>
        <w:t>determinante para su procesamiento óptimo, en comparación con su no</w:t>
      </w:r>
      <w:r>
        <w:rPr>
          <w:spacing w:val="1"/>
        </w:rPr>
        <w:t xml:space="preserve"> </w:t>
      </w:r>
      <w:r>
        <w:t>empleo. El principio II predice que una partícula discursiva empleada en</w:t>
      </w:r>
      <w:r>
        <w:rPr>
          <w:spacing w:val="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enunciado</w:t>
      </w:r>
      <w:r>
        <w:rPr>
          <w:spacing w:val="-13"/>
        </w:rPr>
        <w:t xml:space="preserve"> </w:t>
      </w:r>
      <w:r>
        <w:t>establece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límite</w:t>
      </w:r>
      <w:r>
        <w:rPr>
          <w:spacing w:val="-13"/>
        </w:rPr>
        <w:t xml:space="preserve"> </w:t>
      </w:r>
      <w:r>
        <w:t>máximo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esfuerzo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procesamiento</w:t>
      </w:r>
      <w:r>
        <w:rPr>
          <w:spacing w:val="-51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enunciado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marcado.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principio</w:t>
      </w:r>
      <w:r>
        <w:rPr>
          <w:spacing w:val="8"/>
        </w:rPr>
        <w:t xml:space="preserve"> </w:t>
      </w:r>
      <w:r>
        <w:t>III,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</w:t>
      </w:r>
      <w:r>
        <w:rPr>
          <w:spacing w:val="8"/>
        </w:rPr>
        <w:t xml:space="preserve"> </w:t>
      </w:r>
      <w:r>
        <w:t>complementario</w:t>
      </w:r>
      <w:r>
        <w:rPr>
          <w:spacing w:val="8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I y el II, predice que una partícula discursiva empleada en un enunciado</w:t>
      </w:r>
      <w:r>
        <w:rPr>
          <w:spacing w:val="1"/>
        </w:rPr>
        <w:t xml:space="preserve"> </w:t>
      </w:r>
      <w:r>
        <w:t>establece, de manera inmediata, como límite máximo del esfuerzo de</w:t>
      </w:r>
      <w:r>
        <w:rPr>
          <w:spacing w:val="1"/>
        </w:rPr>
        <w:t xml:space="preserve"> </w:t>
      </w:r>
      <w:r>
        <w:rPr>
          <w:spacing w:val="-2"/>
        </w:rPr>
        <w:t>procesamiento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del</w:t>
      </w:r>
      <w:r>
        <w:rPr>
          <w:spacing w:val="-17"/>
        </w:rPr>
        <w:t xml:space="preserve"> </w:t>
      </w:r>
      <w:r>
        <w:rPr>
          <w:spacing w:val="-2"/>
        </w:rPr>
        <w:t>enunciado</w:t>
      </w:r>
      <w:r>
        <w:rPr>
          <w:spacing w:val="-17"/>
        </w:rPr>
        <w:t xml:space="preserve"> </w:t>
      </w:r>
      <w:r>
        <w:rPr>
          <w:spacing w:val="-2"/>
        </w:rPr>
        <w:t>no</w:t>
      </w:r>
      <w:r>
        <w:rPr>
          <w:spacing w:val="-17"/>
        </w:rPr>
        <w:t xml:space="preserve"> </w:t>
      </w:r>
      <w:r>
        <w:rPr>
          <w:spacing w:val="-2"/>
        </w:rPr>
        <w:t>marcado.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8"/>
        </w:rPr>
        <w:t xml:space="preserve"> </w:t>
      </w:r>
      <w:r>
        <w:rPr>
          <w:spacing w:val="-1"/>
        </w:rPr>
        <w:t>agregan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principios</w:t>
      </w:r>
      <w:r>
        <w:rPr>
          <w:spacing w:val="-17"/>
        </w:rPr>
        <w:t xml:space="preserve"> </w:t>
      </w:r>
      <w:r>
        <w:rPr>
          <w:spacing w:val="-1"/>
        </w:rPr>
        <w:t>IV</w:t>
      </w:r>
      <w:r>
        <w:rPr>
          <w:spacing w:val="-21"/>
        </w:rPr>
        <w:t xml:space="preserve"> </w:t>
      </w:r>
      <w:r>
        <w:rPr>
          <w:spacing w:val="-1"/>
        </w:rPr>
        <w:t>y</w:t>
      </w:r>
      <w:r>
        <w:rPr>
          <w:spacing w:val="-21"/>
        </w:rPr>
        <w:t xml:space="preserve"> </w:t>
      </w:r>
      <w:r>
        <w:rPr>
          <w:spacing w:val="-1"/>
        </w:rPr>
        <w:t>V</w:t>
      </w:r>
      <w:r>
        <w:rPr>
          <w:spacing w:val="-51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describen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relaciones</w:t>
      </w:r>
      <w:r>
        <w:rPr>
          <w:spacing w:val="-15"/>
        </w:rPr>
        <w:t xml:space="preserve"> </w:t>
      </w:r>
      <w:r>
        <w:rPr>
          <w:spacing w:val="-1"/>
        </w:rPr>
        <w:t>entre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partículas</w:t>
      </w:r>
      <w:r>
        <w:rPr>
          <w:spacing w:val="-15"/>
        </w:rPr>
        <w:t xml:space="preserve"> </w:t>
      </w:r>
      <w:r>
        <w:rPr>
          <w:spacing w:val="-1"/>
        </w:rPr>
        <w:t>discursivas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t>enunciados</w:t>
      </w:r>
      <w:r>
        <w:rPr>
          <w:spacing w:val="-51"/>
        </w:rPr>
        <w:t xml:space="preserve"> </w:t>
      </w:r>
      <w:r>
        <w:t>en que se utilizan y que se desarrollarán, más en detalle, en los capítulos</w:t>
      </w:r>
      <w:r>
        <w:rPr>
          <w:spacing w:val="1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11,</w:t>
      </w:r>
      <w:r>
        <w:rPr>
          <w:spacing w:val="-5"/>
        </w:rPr>
        <w:t xml:space="preserve"> </w:t>
      </w:r>
      <w:r>
        <w:t>respectivamente.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principio</w:t>
      </w:r>
      <w:r>
        <w:rPr>
          <w:spacing w:val="-5"/>
        </w:rPr>
        <w:t xml:space="preserve"> </w:t>
      </w:r>
      <w:r>
        <w:t>IV</w:t>
      </w:r>
      <w:r>
        <w:rPr>
          <w:spacing w:val="-8"/>
        </w:rPr>
        <w:t xml:space="preserve"> </w:t>
      </w:r>
      <w:r>
        <w:t>define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efectos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selección</w:t>
      </w:r>
      <w:r>
        <w:rPr>
          <w:spacing w:val="-50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una</w:t>
      </w:r>
      <w:r>
        <w:rPr>
          <w:spacing w:val="34"/>
        </w:rPr>
        <w:t xml:space="preserve"> </w:t>
      </w:r>
      <w:r>
        <w:t>posición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partícula</w:t>
      </w:r>
      <w:r>
        <w:rPr>
          <w:spacing w:val="34"/>
        </w:rPr>
        <w:t xml:space="preserve"> </w:t>
      </w:r>
      <w:r>
        <w:t>entre</w:t>
      </w:r>
      <w:r>
        <w:rPr>
          <w:spacing w:val="34"/>
        </w:rPr>
        <w:t xml:space="preserve"> </w:t>
      </w:r>
      <w:r>
        <w:t>diferentes</w:t>
      </w:r>
      <w:r>
        <w:rPr>
          <w:spacing w:val="34"/>
        </w:rPr>
        <w:t xml:space="preserve"> </w:t>
      </w:r>
      <w:r>
        <w:t>alternativas,</w:t>
      </w:r>
      <w:r>
        <w:rPr>
          <w:spacing w:val="35"/>
        </w:rPr>
        <w:t xml:space="preserve"> </w:t>
      </w:r>
      <w:r>
        <w:t>mientras</w:t>
      </w:r>
      <w:r>
        <w:rPr>
          <w:spacing w:val="-50"/>
        </w:rPr>
        <w:t xml:space="preserve"> </w:t>
      </w:r>
      <w:r>
        <w:t>que el principio V define los efectos de los conflictos entre los supuestos</w:t>
      </w:r>
      <w:r>
        <w:rPr>
          <w:spacing w:val="1"/>
        </w:rPr>
        <w:t xml:space="preserve"> </w:t>
      </w:r>
      <w:r>
        <w:t>orientados por una partícula y el contexto accesible, de manera inmediata.</w:t>
      </w:r>
      <w:r>
        <w:rPr>
          <w:spacing w:val="-50"/>
        </w:rPr>
        <w:t xml:space="preserve"> </w:t>
      </w:r>
      <w:r>
        <w:t>Para cada principio se establecen indicadores observables y cuantificables</w:t>
      </w:r>
      <w:r>
        <w:rPr>
          <w:spacing w:val="-50"/>
        </w:rPr>
        <w:t xml:space="preserve"> </w:t>
      </w:r>
      <w:r>
        <w:t>que corresponden a una “media léxica” específica, es decir, el tiempo de</w:t>
      </w:r>
      <w:r>
        <w:rPr>
          <w:spacing w:val="1"/>
        </w:rPr>
        <w:t xml:space="preserve"> </w:t>
      </w:r>
      <w:r>
        <w:t>lectura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procesamiento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palabras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significado</w:t>
      </w:r>
      <w:r>
        <w:rPr>
          <w:spacing w:val="-8"/>
        </w:rPr>
        <w:t xml:space="preserve"> </w:t>
      </w:r>
      <w:r>
        <w:t>conceptual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50"/>
        </w:rPr>
        <w:t xml:space="preserve"> </w:t>
      </w:r>
      <w:r>
        <w:t>enunciados. Así, en cada principio se definen tres rangos de posibilidades,</w:t>
      </w:r>
      <w:r>
        <w:rPr>
          <w:spacing w:val="-50"/>
        </w:rPr>
        <w:t xml:space="preserve"> </w:t>
      </w:r>
      <w:r>
        <w:t>esto</w:t>
      </w:r>
      <w:r>
        <w:rPr>
          <w:spacing w:val="27"/>
        </w:rPr>
        <w:t xml:space="preserve"> </w:t>
      </w:r>
      <w:r>
        <w:t>es,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efectos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partículas</w:t>
      </w:r>
      <w:r>
        <w:rPr>
          <w:spacing w:val="27"/>
        </w:rPr>
        <w:t xml:space="preserve"> </w:t>
      </w:r>
      <w:r>
        <w:t>discursivas</w:t>
      </w:r>
      <w:r>
        <w:rPr>
          <w:spacing w:val="28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procesamiento</w:t>
      </w:r>
      <w:r>
        <w:rPr>
          <w:spacing w:val="2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enunciados: máximo, mínimo y excluido. Según los autores, con base</w:t>
      </w:r>
      <w:r>
        <w:rPr>
          <w:spacing w:val="1"/>
        </w:rPr>
        <w:t xml:space="preserve"> </w:t>
      </w:r>
      <w:r>
        <w:t>en los tres principios básicos antes señalados, puede afirmarse que “[…]</w:t>
      </w:r>
      <w:r>
        <w:rPr>
          <w:spacing w:val="1"/>
        </w:rPr>
        <w:t xml:space="preserve"> </w:t>
      </w:r>
      <w:r>
        <w:t>una partícula discursiva determina el procesamiento de las unidades con</w:t>
      </w:r>
      <w:r>
        <w:rPr>
          <w:spacing w:val="1"/>
        </w:rPr>
        <w:t xml:space="preserve"> </w:t>
      </w:r>
      <w:r>
        <w:t>significado conceptual de un enunciado, facilita la integración de los</w:t>
      </w:r>
      <w:r>
        <w:rPr>
          <w:spacing w:val="1"/>
        </w:rPr>
        <w:t xml:space="preserve"> </w:t>
      </w:r>
      <w:r>
        <w:rPr>
          <w:spacing w:val="-2"/>
        </w:rPr>
        <w:t>segmentos</w:t>
      </w:r>
      <w:r>
        <w:rPr>
          <w:spacing w:val="-17"/>
        </w:rPr>
        <w:t xml:space="preserve"> </w:t>
      </w:r>
      <w:r>
        <w:rPr>
          <w:spacing w:val="-2"/>
        </w:rPr>
        <w:t>discursivos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los</w:t>
      </w:r>
      <w:r>
        <w:rPr>
          <w:spacing w:val="-16"/>
        </w:rPr>
        <w:t xml:space="preserve"> </w:t>
      </w:r>
      <w:r>
        <w:rPr>
          <w:spacing w:val="-2"/>
        </w:rPr>
        <w:t>que</w:t>
      </w:r>
      <w:r>
        <w:rPr>
          <w:spacing w:val="-17"/>
        </w:rPr>
        <w:t xml:space="preserve"> </w:t>
      </w:r>
      <w:r>
        <w:rPr>
          <w:spacing w:val="-2"/>
        </w:rPr>
        <w:t>afecta,</w:t>
      </w:r>
      <w:r>
        <w:rPr>
          <w:spacing w:val="-16"/>
        </w:rPr>
        <w:t xml:space="preserve"> </w:t>
      </w:r>
      <w:r>
        <w:rPr>
          <w:spacing w:val="-2"/>
        </w:rPr>
        <w:t>reduciendo</w:t>
      </w:r>
      <w:r>
        <w:rPr>
          <w:spacing w:val="-16"/>
        </w:rPr>
        <w:t xml:space="preserve"> </w:t>
      </w:r>
      <w:r>
        <w:rPr>
          <w:spacing w:val="-2"/>
        </w:rPr>
        <w:t>especialmente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esfuerzo</w:t>
      </w:r>
      <w:r>
        <w:rPr>
          <w:spacing w:val="-51"/>
        </w:rPr>
        <w:t xml:space="preserve"> </w:t>
      </w:r>
      <w:r>
        <w:t>del procesamiento del miembro en que se integra, y optimiza el reanálisis</w:t>
      </w:r>
      <w:r>
        <w:rPr>
          <w:spacing w:val="1"/>
        </w:rPr>
        <w:t xml:space="preserve"> </w:t>
      </w:r>
      <w:r>
        <w:t>de la representación comunicada” (pp. 91-92).</w:t>
      </w:r>
    </w:p>
    <w:p w14:paraId="1D469F78" w14:textId="77777777" w:rsidR="00222B48" w:rsidRDefault="00222B48" w:rsidP="00222B48">
      <w:pPr>
        <w:pStyle w:val="Sinespaciado"/>
        <w:jc w:val="both"/>
      </w:pPr>
    </w:p>
    <w:p w14:paraId="3D1070BB" w14:textId="384DD73A" w:rsidR="00815F2D" w:rsidRDefault="00000000" w:rsidP="00222B48">
      <w:pPr>
        <w:pStyle w:val="Sinespaciado"/>
        <w:ind w:firstLine="284"/>
        <w:jc w:val="both"/>
      </w:pPr>
      <w:r>
        <w:t>En los capítulos 5-9, se reportan los resultados de investigaciones</w:t>
      </w:r>
      <w:r>
        <w:rPr>
          <w:spacing w:val="1"/>
        </w:rPr>
        <w:t xml:space="preserve"> </w:t>
      </w:r>
      <w:r>
        <w:rPr>
          <w:spacing w:val="-1"/>
        </w:rPr>
        <w:t>particulares</w:t>
      </w:r>
      <w:r>
        <w:rPr>
          <w:spacing w:val="-14"/>
        </w:rPr>
        <w:t xml:space="preserve"> </w:t>
      </w:r>
      <w:r>
        <w:rPr>
          <w:spacing w:val="-1"/>
        </w:rPr>
        <w:t>enmarcadas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grupo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investigación</w:t>
      </w:r>
      <w:r>
        <w:rPr>
          <w:spacing w:val="-14"/>
        </w:rPr>
        <w:t xml:space="preserve"> </w:t>
      </w:r>
      <w:r>
        <w:rPr>
          <w:spacing w:val="-1"/>
        </w:rPr>
        <w:t>antes</w:t>
      </w:r>
      <w:r>
        <w:rPr>
          <w:spacing w:val="-14"/>
        </w:rPr>
        <w:t xml:space="preserve"> </w:t>
      </w:r>
      <w:r>
        <w:t>mencionado</w:t>
      </w:r>
      <w:r>
        <w:rPr>
          <w:spacing w:val="-1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consisten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artículos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tesis</w:t>
      </w:r>
      <w:r>
        <w:rPr>
          <w:spacing w:val="-15"/>
        </w:rPr>
        <w:t xml:space="preserve"> </w:t>
      </w:r>
      <w:r>
        <w:rPr>
          <w:spacing w:val="-1"/>
        </w:rPr>
        <w:t>doctorales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desarrolla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marco</w:t>
      </w:r>
      <w:r>
        <w:rPr>
          <w:spacing w:val="-15"/>
        </w:rPr>
        <w:t xml:space="preserve"> </w:t>
      </w:r>
      <w:r>
        <w:t>teórico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metodológico,</w:t>
      </w:r>
      <w:r>
        <w:rPr>
          <w:spacing w:val="-15"/>
        </w:rPr>
        <w:t xml:space="preserve"> </w:t>
      </w:r>
      <w:r>
        <w:rPr>
          <w:spacing w:val="-1"/>
        </w:rPr>
        <w:t>previamente</w:t>
      </w:r>
      <w:r>
        <w:rPr>
          <w:spacing w:val="-15"/>
        </w:rPr>
        <w:t xml:space="preserve"> </w:t>
      </w:r>
      <w:r>
        <w:rPr>
          <w:spacing w:val="-1"/>
        </w:rPr>
        <w:t>descrito.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cada</w:t>
      </w:r>
      <w:r>
        <w:rPr>
          <w:spacing w:val="-15"/>
        </w:rPr>
        <w:t xml:space="preserve"> </w:t>
      </w:r>
      <w:r>
        <w:rPr>
          <w:spacing w:val="-1"/>
        </w:rPr>
        <w:t>capítulo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articula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mismo</w:t>
      </w:r>
      <w:r>
        <w:rPr>
          <w:spacing w:val="-50"/>
        </w:rPr>
        <w:t xml:space="preserve"> </w:t>
      </w:r>
      <w:r>
        <w:t>esquema expositivo: en primer lugar, se describen, de manera crítica, las</w:t>
      </w:r>
      <w:r>
        <w:rPr>
          <w:spacing w:val="1"/>
        </w:rPr>
        <w:t xml:space="preserve"> </w:t>
      </w:r>
      <w:r>
        <w:t>propiedades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cada</w:t>
      </w:r>
      <w:r>
        <w:rPr>
          <w:spacing w:val="-19"/>
        </w:rPr>
        <w:t xml:space="preserve"> </w:t>
      </w:r>
      <w:r>
        <w:t>función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partículas</w:t>
      </w:r>
      <w:r>
        <w:rPr>
          <w:spacing w:val="-19"/>
        </w:rPr>
        <w:t xml:space="preserve"> </w:t>
      </w:r>
      <w:r>
        <w:rPr>
          <w:spacing w:val="-2"/>
        </w:rPr>
        <w:t>discursivas</w:t>
      </w:r>
      <w:r>
        <w:rPr>
          <w:spacing w:val="-19"/>
        </w:rPr>
        <w:t xml:space="preserve"> </w:t>
      </w:r>
      <w:r>
        <w:rPr>
          <w:spacing w:val="-2"/>
        </w:rPr>
        <w:t>seleccionadas,</w:t>
      </w:r>
      <w:r>
        <w:rPr>
          <w:spacing w:val="-19"/>
        </w:rPr>
        <w:t xml:space="preserve"> </w:t>
      </w:r>
      <w:r>
        <w:rPr>
          <w:spacing w:val="-2"/>
        </w:rPr>
        <w:t>con</w:t>
      </w:r>
      <w:r>
        <w:rPr>
          <w:spacing w:val="-1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bibliografía</w:t>
      </w:r>
      <w:r>
        <w:rPr>
          <w:spacing w:val="-12"/>
        </w:rPr>
        <w:t xml:space="preserve"> </w:t>
      </w:r>
      <w:r>
        <w:t>disponible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abundantes</w:t>
      </w:r>
      <w:r>
        <w:rPr>
          <w:spacing w:val="-12"/>
        </w:rPr>
        <w:t xml:space="preserve"> </w:t>
      </w:r>
      <w:r>
        <w:t>ejemplos;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segundo</w:t>
      </w:r>
      <w:r>
        <w:rPr>
          <w:spacing w:val="-13"/>
        </w:rPr>
        <w:t xml:space="preserve"> </w:t>
      </w:r>
      <w:r>
        <w:t>lugar,</w:t>
      </w:r>
      <w:r>
        <w:rPr>
          <w:spacing w:val="-50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analiza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procesamiento</w:t>
      </w:r>
      <w:r>
        <w:rPr>
          <w:spacing w:val="-13"/>
        </w:rPr>
        <w:t xml:space="preserve"> </w:t>
      </w:r>
      <w:r>
        <w:rPr>
          <w:spacing w:val="-1"/>
        </w:rPr>
        <w:t>cognitivo</w:t>
      </w:r>
      <w:r>
        <w:rPr>
          <w:spacing w:val="-14"/>
        </w:rPr>
        <w:t xml:space="preserve"> </w:t>
      </w:r>
      <w:r>
        <w:rPr>
          <w:spacing w:val="-1"/>
        </w:rPr>
        <w:t>mediante</w:t>
      </w:r>
      <w:r>
        <w:rPr>
          <w:spacing w:val="-13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partícula,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gráficos</w:t>
      </w:r>
      <w:r>
        <w:rPr>
          <w:spacing w:val="-17"/>
        </w:rPr>
        <w:t xml:space="preserve"> </w:t>
      </w:r>
      <w:r>
        <w:rPr>
          <w:spacing w:val="-2"/>
        </w:rPr>
        <w:t>y</w:t>
      </w:r>
      <w:r>
        <w:rPr>
          <w:spacing w:val="-17"/>
        </w:rPr>
        <w:t xml:space="preserve"> </w:t>
      </w:r>
      <w:r>
        <w:rPr>
          <w:spacing w:val="-2"/>
        </w:rPr>
        <w:t>también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ejemplos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los</w:t>
      </w:r>
      <w:r>
        <w:rPr>
          <w:spacing w:val="-17"/>
        </w:rPr>
        <w:t xml:space="preserve"> </w:t>
      </w:r>
      <w:r>
        <w:rPr>
          <w:spacing w:val="-2"/>
        </w:rPr>
        <w:t>experimentos</w:t>
      </w:r>
      <w:r>
        <w:rPr>
          <w:spacing w:val="-17"/>
        </w:rPr>
        <w:t xml:space="preserve"> </w:t>
      </w:r>
      <w:r>
        <w:rPr>
          <w:spacing w:val="-2"/>
        </w:rPr>
        <w:t>realizados.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capítulo</w:t>
      </w:r>
      <w:r>
        <w:rPr>
          <w:spacing w:val="-50"/>
        </w:rPr>
        <w:t xml:space="preserve"> </w:t>
      </w:r>
      <w:r>
        <w:rPr>
          <w:spacing w:val="-1"/>
        </w:rPr>
        <w:t>5,</w:t>
      </w:r>
      <w:r>
        <w:rPr>
          <w:spacing w:val="-14"/>
        </w:rPr>
        <w:t xml:space="preserve"> </w:t>
      </w:r>
      <w:r>
        <w:rPr>
          <w:spacing w:val="-1"/>
        </w:rPr>
        <w:t>“Los</w:t>
      </w:r>
      <w:r>
        <w:rPr>
          <w:spacing w:val="-14"/>
        </w:rPr>
        <w:t xml:space="preserve"> </w:t>
      </w:r>
      <w:r>
        <w:rPr>
          <w:spacing w:val="-1"/>
        </w:rPr>
        <w:t>conectores</w:t>
      </w:r>
      <w:r>
        <w:rPr>
          <w:spacing w:val="-13"/>
        </w:rPr>
        <w:t xml:space="preserve"> </w:t>
      </w:r>
      <w:r>
        <w:rPr>
          <w:spacing w:val="-1"/>
        </w:rPr>
        <w:t>argumentativos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procesamiento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comunicación”,</w:t>
      </w:r>
      <w:r>
        <w:t xml:space="preserve"> aborda tres tipos de conectores con una función argumentativa particular:</w:t>
      </w:r>
      <w:r>
        <w:rPr>
          <w:spacing w:val="1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causales</w:t>
      </w:r>
      <w:r>
        <w:rPr>
          <w:spacing w:val="-9"/>
        </w:rPr>
        <w:t xml:space="preserve"> </w:t>
      </w:r>
      <w:r>
        <w:t>(</w:t>
      </w:r>
      <w:r>
        <w:rPr>
          <w:i/>
        </w:rPr>
        <w:t>por</w:t>
      </w:r>
      <w:r>
        <w:rPr>
          <w:i/>
          <w:spacing w:val="-8"/>
        </w:rPr>
        <w:t xml:space="preserve"> </w:t>
      </w:r>
      <w:r>
        <w:rPr>
          <w:i/>
        </w:rPr>
        <w:t>tanto</w:t>
      </w:r>
      <w:r>
        <w:rPr>
          <w:i/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i/>
        </w:rPr>
        <w:t>por</w:t>
      </w:r>
      <w:r>
        <w:rPr>
          <w:i/>
          <w:spacing w:val="-9"/>
        </w:rPr>
        <w:t xml:space="preserve"> </w:t>
      </w:r>
      <w:r>
        <w:rPr>
          <w:i/>
        </w:rPr>
        <w:t>ello</w:t>
      </w:r>
      <w:r>
        <w:t>),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contraargumentativos</w:t>
      </w:r>
      <w:r>
        <w:rPr>
          <w:spacing w:val="-9"/>
        </w:rPr>
        <w:t xml:space="preserve"> </w:t>
      </w:r>
      <w:r>
        <w:t>(</w:t>
      </w:r>
      <w:r>
        <w:rPr>
          <w:i/>
        </w:rPr>
        <w:t>sin</w:t>
      </w:r>
      <w:r>
        <w:rPr>
          <w:i/>
          <w:spacing w:val="-9"/>
        </w:rPr>
        <w:t xml:space="preserve"> </w:t>
      </w:r>
      <w:r>
        <w:rPr>
          <w:i/>
        </w:rPr>
        <w:t>embargo</w:t>
      </w:r>
      <w:r>
        <w:rPr>
          <w:i/>
          <w:spacing w:val="-5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i/>
        </w:rPr>
        <w:t>pesar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ello</w:t>
      </w:r>
      <w:r>
        <w:t>)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aditivo</w:t>
      </w:r>
      <w:r>
        <w:rPr>
          <w:spacing w:val="-10"/>
        </w:rPr>
        <w:t xml:space="preserve"> </w:t>
      </w:r>
      <w:r>
        <w:t>(</w:t>
      </w:r>
      <w:r>
        <w:rPr>
          <w:i/>
        </w:rPr>
        <w:t>además</w:t>
      </w:r>
      <w:r>
        <w:t>).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capítulo</w:t>
      </w:r>
      <w:r>
        <w:rPr>
          <w:spacing w:val="-9"/>
        </w:rPr>
        <w:t xml:space="preserve"> </w:t>
      </w:r>
      <w:r>
        <w:t>6,</w:t>
      </w:r>
      <w:r>
        <w:rPr>
          <w:spacing w:val="-9"/>
        </w:rPr>
        <w:t xml:space="preserve"> </w:t>
      </w:r>
      <w:r>
        <w:t>“Los</w:t>
      </w:r>
      <w:r>
        <w:rPr>
          <w:spacing w:val="-9"/>
        </w:rPr>
        <w:t xml:space="preserve"> </w:t>
      </w:r>
      <w:r>
        <w:t>conectores</w:t>
      </w:r>
      <w:r>
        <w:rPr>
          <w:spacing w:val="-51"/>
        </w:rPr>
        <w:t xml:space="preserve"> </w:t>
      </w:r>
      <w:r>
        <w:t>reformulativos y el procesamiento de la comunicación”, se analiza el</w:t>
      </w:r>
      <w:r>
        <w:rPr>
          <w:spacing w:val="1"/>
        </w:rPr>
        <w:t xml:space="preserve"> </w:t>
      </w:r>
      <w:r>
        <w:t xml:space="preserve">comportamiento del reformulador </w:t>
      </w:r>
      <w:r>
        <w:rPr>
          <w:i/>
        </w:rPr>
        <w:t>es decir</w:t>
      </w:r>
      <w:r>
        <w:t>. El capítulo 7, “Los operadores</w:t>
      </w:r>
      <w:r>
        <w:rPr>
          <w:spacing w:val="-50"/>
        </w:rPr>
        <w:t xml:space="preserve"> </w:t>
      </w:r>
      <w:r>
        <w:lastRenderedPageBreak/>
        <w:t>focales y el procesamiento de la comunicación”, aborda los resultados de</w:t>
      </w:r>
      <w:r>
        <w:rPr>
          <w:spacing w:val="1"/>
        </w:rPr>
        <w:t xml:space="preserve"> </w:t>
      </w:r>
      <w:r>
        <w:t xml:space="preserve">los experimentos sobre </w:t>
      </w:r>
      <w:r>
        <w:rPr>
          <w:i/>
        </w:rPr>
        <w:t>también</w:t>
      </w:r>
      <w:r>
        <w:t xml:space="preserve">, </w:t>
      </w:r>
      <w:r>
        <w:rPr>
          <w:i/>
        </w:rPr>
        <w:t xml:space="preserve">incluso </w:t>
      </w:r>
      <w:r>
        <w:t xml:space="preserve">y </w:t>
      </w:r>
      <w:r>
        <w:rPr>
          <w:i/>
        </w:rPr>
        <w:t>hasta</w:t>
      </w:r>
      <w:r>
        <w:t>. En el capítulo 8, “Los</w:t>
      </w:r>
      <w:r>
        <w:rPr>
          <w:spacing w:val="1"/>
        </w:rPr>
        <w:t xml:space="preserve"> </w:t>
      </w:r>
      <w:r>
        <w:t>ordenadores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información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procesamiento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comunicación”,</w:t>
      </w:r>
      <w:r>
        <w:rPr>
          <w:spacing w:val="-51"/>
        </w:rPr>
        <w:t xml:space="preserve"> </w:t>
      </w:r>
      <w:r>
        <w:t xml:space="preserve">se estudian las partículas organizadoras </w:t>
      </w:r>
      <w:r>
        <w:rPr>
          <w:i/>
        </w:rPr>
        <w:t>primero…segundo…</w:t>
      </w:r>
      <w:r>
        <w:t>. Finalmente,</w:t>
      </w:r>
      <w:r>
        <w:rPr>
          <w:spacing w:val="-50"/>
        </w:rPr>
        <w:t xml:space="preserve"> </w:t>
      </w:r>
      <w:r>
        <w:t>“Las partículas modales y los límites de la marcación” se titula el capítulo</w:t>
      </w:r>
      <w:r>
        <w:rPr>
          <w:spacing w:val="-50"/>
        </w:rPr>
        <w:t xml:space="preserve"> </w:t>
      </w:r>
      <w:r>
        <w:rPr>
          <w:spacing w:val="-1"/>
        </w:rPr>
        <w:t>9,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reportan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datos</w:t>
      </w:r>
      <w:r>
        <w:rPr>
          <w:spacing w:val="-14"/>
        </w:rPr>
        <w:t xml:space="preserve"> </w:t>
      </w:r>
      <w:r>
        <w:rPr>
          <w:spacing w:val="-1"/>
        </w:rPr>
        <w:t>obtenidos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estudios</w:t>
      </w:r>
      <w:r>
        <w:rPr>
          <w:spacing w:val="-14"/>
        </w:rPr>
        <w:t xml:space="preserve"> </w:t>
      </w:r>
      <w:r>
        <w:rPr>
          <w:spacing w:val="-1"/>
        </w:rPr>
        <w:t>sobre</w:t>
      </w:r>
      <w:r>
        <w:rPr>
          <w:spacing w:val="-14"/>
        </w:rPr>
        <w:t xml:space="preserve"> </w:t>
      </w:r>
      <w:r>
        <w:t>tres</w:t>
      </w:r>
      <w:r>
        <w:rPr>
          <w:spacing w:val="-14"/>
        </w:rPr>
        <w:t xml:space="preserve"> </w:t>
      </w:r>
      <w:r>
        <w:t>adverbios</w:t>
      </w:r>
      <w:r>
        <w:rPr>
          <w:spacing w:val="1"/>
        </w:rPr>
        <w:t xml:space="preserve"> </w:t>
      </w:r>
      <w:r>
        <w:t>oracionales</w:t>
      </w:r>
      <w:r>
        <w:rPr>
          <w:spacing w:val="-7"/>
        </w:rPr>
        <w:t xml:space="preserve"> </w:t>
      </w:r>
      <w:r>
        <w:t>correspondientes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tres</w:t>
      </w:r>
      <w:r>
        <w:rPr>
          <w:spacing w:val="-7"/>
        </w:rPr>
        <w:t xml:space="preserve"> </w:t>
      </w:r>
      <w:r>
        <w:t>tipos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modalidad</w:t>
      </w:r>
      <w:r>
        <w:rPr>
          <w:spacing w:val="-7"/>
        </w:rPr>
        <w:t xml:space="preserve"> </w:t>
      </w:r>
      <w:r>
        <w:t>bastante</w:t>
      </w:r>
      <w:r>
        <w:rPr>
          <w:spacing w:val="-7"/>
        </w:rPr>
        <w:t xml:space="preserve"> </w:t>
      </w:r>
      <w:r>
        <w:t>conocidos:</w:t>
      </w:r>
      <w:r>
        <w:rPr>
          <w:spacing w:val="-51"/>
        </w:rPr>
        <w:t xml:space="preserve"> </w:t>
      </w:r>
      <w:r>
        <w:t>epistémica</w:t>
      </w:r>
      <w:r>
        <w:rPr>
          <w:spacing w:val="1"/>
        </w:rPr>
        <w:t xml:space="preserve"> </w:t>
      </w:r>
      <w:r>
        <w:t>(</w:t>
      </w:r>
      <w:r>
        <w:rPr>
          <w:i/>
        </w:rPr>
        <w:t>posiblemente</w:t>
      </w:r>
      <w:r>
        <w:t>),</w:t>
      </w:r>
      <w:r>
        <w:rPr>
          <w:spacing w:val="1"/>
        </w:rPr>
        <w:t xml:space="preserve"> </w:t>
      </w:r>
      <w:r>
        <w:t>deóntica</w:t>
      </w:r>
      <w:r>
        <w:rPr>
          <w:spacing w:val="1"/>
        </w:rPr>
        <w:t xml:space="preserve"> </w:t>
      </w:r>
      <w:r>
        <w:t>(</w:t>
      </w:r>
      <w:r>
        <w:rPr>
          <w:i/>
        </w:rPr>
        <w:t>lamentablemente</w:t>
      </w:r>
      <w:r>
        <w:t>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evidencial</w:t>
      </w:r>
      <w:r>
        <w:rPr>
          <w:spacing w:val="1"/>
        </w:rPr>
        <w:t xml:space="preserve"> </w:t>
      </w:r>
      <w:r>
        <w:t>(</w:t>
      </w:r>
      <w:r>
        <w:rPr>
          <w:i/>
        </w:rPr>
        <w:t>supuestamente</w:t>
      </w:r>
      <w:r>
        <w:t>).</w:t>
      </w:r>
      <w:r>
        <w:rPr>
          <w:spacing w:val="26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resumen,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autores</w:t>
      </w:r>
      <w:r>
        <w:rPr>
          <w:spacing w:val="27"/>
        </w:rPr>
        <w:t xml:space="preserve"> </w:t>
      </w:r>
      <w:r>
        <w:t>encuentran</w:t>
      </w:r>
      <w:r>
        <w:rPr>
          <w:spacing w:val="26"/>
        </w:rPr>
        <w:t xml:space="preserve"> </w:t>
      </w:r>
      <w:r>
        <w:t>pruebas</w:t>
      </w:r>
      <w:r>
        <w:rPr>
          <w:spacing w:val="27"/>
        </w:rPr>
        <w:t xml:space="preserve"> </w:t>
      </w:r>
      <w:r>
        <w:t>empíricas</w:t>
      </w:r>
      <w:r>
        <w:rPr>
          <w:spacing w:val="-50"/>
        </w:rPr>
        <w:t xml:space="preserve"> </w:t>
      </w:r>
      <w:r>
        <w:t>de carácter experimental para comprobar su hipótesis de partida, en la</w:t>
      </w:r>
      <w:r>
        <w:rPr>
          <w:spacing w:val="1"/>
        </w:rPr>
        <w:t xml:space="preserve"> </w:t>
      </w:r>
      <w:r>
        <w:t>mayoría de los casos analizados, a excepción de los adverbios oracionales</w:t>
      </w:r>
      <w:r>
        <w:rPr>
          <w:spacing w:val="-50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también</w:t>
      </w:r>
      <w:r>
        <w:rPr>
          <w:spacing w:val="35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consideran</w:t>
      </w:r>
      <w:r>
        <w:rPr>
          <w:spacing w:val="35"/>
        </w:rPr>
        <w:t xml:space="preserve"> </w:t>
      </w:r>
      <w:r>
        <w:t>partículas</w:t>
      </w:r>
      <w:r>
        <w:rPr>
          <w:spacing w:val="36"/>
        </w:rPr>
        <w:t xml:space="preserve"> </w:t>
      </w:r>
      <w:r>
        <w:t>modales.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términos</w:t>
      </w:r>
      <w:r>
        <w:rPr>
          <w:spacing w:val="36"/>
        </w:rPr>
        <w:t xml:space="preserve"> </w:t>
      </w:r>
      <w:r>
        <w:t>empíricos,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conectores</w:t>
      </w:r>
      <w:r>
        <w:rPr>
          <w:spacing w:val="1"/>
        </w:rPr>
        <w:t xml:space="preserve"> </w:t>
      </w:r>
      <w:r>
        <w:t>argumentativos,</w:t>
      </w:r>
      <w:r>
        <w:rPr>
          <w:spacing w:val="1"/>
        </w:rPr>
        <w:t xml:space="preserve"> </w:t>
      </w:r>
      <w:r>
        <w:t>conectores</w:t>
      </w:r>
      <w:r>
        <w:rPr>
          <w:spacing w:val="1"/>
        </w:rPr>
        <w:t xml:space="preserve"> </w:t>
      </w:r>
      <w:r>
        <w:t>reformulativos,</w:t>
      </w:r>
      <w:r>
        <w:rPr>
          <w:spacing w:val="1"/>
        </w:rPr>
        <w:t xml:space="preserve"> </w:t>
      </w:r>
      <w:r>
        <w:t>operadores focales y ordenadores de la información, sometida a la técnica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i/>
        </w:rPr>
        <w:t>eye</w:t>
      </w:r>
      <w:r>
        <w:rPr>
          <w:i/>
          <w:spacing w:val="-4"/>
        </w:rPr>
        <w:t xml:space="preserve"> </w:t>
      </w:r>
      <w:r>
        <w:rPr>
          <w:i/>
        </w:rPr>
        <w:t>tracking</w:t>
      </w:r>
      <w:r>
        <w:rPr>
          <w:i/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monografía,</w:t>
      </w:r>
      <w:r>
        <w:rPr>
          <w:spacing w:val="-4"/>
        </w:rPr>
        <w:t xml:space="preserve"> </w:t>
      </w:r>
      <w:r>
        <w:t>muestra</w:t>
      </w:r>
      <w:r>
        <w:rPr>
          <w:spacing w:val="-4"/>
        </w:rPr>
        <w:t xml:space="preserve"> </w:t>
      </w:r>
      <w:r>
        <w:t>claros</w:t>
      </w:r>
      <w:r>
        <w:rPr>
          <w:spacing w:val="-4"/>
        </w:rPr>
        <w:t xml:space="preserve"> </w:t>
      </w:r>
      <w:r>
        <w:t>indicios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condicionar</w:t>
      </w:r>
      <w:r>
        <w:rPr>
          <w:spacing w:val="-51"/>
        </w:rPr>
        <w:t xml:space="preserve"> </w:t>
      </w:r>
      <w:r>
        <w:t>el procesamiento de los enunciados en que se emplean, puesto que dichas</w:t>
      </w:r>
      <w:r>
        <w:rPr>
          <w:spacing w:val="1"/>
        </w:rPr>
        <w:t xml:space="preserve"> </w:t>
      </w:r>
      <w:r>
        <w:t>partículas suponen un menor esfuerzo de procesamiento y orientan, por lo</w:t>
      </w:r>
      <w:r>
        <w:rPr>
          <w:spacing w:val="-50"/>
        </w:rPr>
        <w:t xml:space="preserve"> </w:t>
      </w:r>
      <w:r>
        <w:t>tanto, las inferencias para regular la comprensión del discurso, de manera</w:t>
      </w:r>
      <w:r>
        <w:rPr>
          <w:spacing w:val="1"/>
        </w:rPr>
        <w:t xml:space="preserve"> </w:t>
      </w:r>
      <w:r>
        <w:rPr>
          <w:spacing w:val="-1"/>
        </w:rPr>
        <w:t>convencional.</w:t>
      </w:r>
      <w:r>
        <w:rPr>
          <w:spacing w:val="-14"/>
        </w:rPr>
        <w:t xml:space="preserve"> </w:t>
      </w:r>
      <w:r>
        <w:rPr>
          <w:spacing w:val="-1"/>
        </w:rPr>
        <w:t>Solo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caso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selección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partículas</w:t>
      </w:r>
      <w:r>
        <w:rPr>
          <w:spacing w:val="-13"/>
        </w:rPr>
        <w:t xml:space="preserve"> </w:t>
      </w:r>
      <w:r>
        <w:rPr>
          <w:spacing w:val="-1"/>
        </w:rPr>
        <w:t>modales,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rPr>
          <w:spacing w:val="-2"/>
        </w:rPr>
        <w:t>adverbios</w:t>
      </w:r>
      <w:r>
        <w:rPr>
          <w:spacing w:val="-17"/>
        </w:rPr>
        <w:t xml:space="preserve"> </w:t>
      </w:r>
      <w:r>
        <w:rPr>
          <w:spacing w:val="-2"/>
        </w:rPr>
        <w:t>oracionales,</w:t>
      </w:r>
      <w:r>
        <w:rPr>
          <w:spacing w:val="-16"/>
        </w:rPr>
        <w:t xml:space="preserve"> </w:t>
      </w:r>
      <w:r>
        <w:rPr>
          <w:spacing w:val="-2"/>
        </w:rPr>
        <w:t>las</w:t>
      </w:r>
      <w:r>
        <w:rPr>
          <w:spacing w:val="-17"/>
        </w:rPr>
        <w:t xml:space="preserve"> </w:t>
      </w:r>
      <w:r>
        <w:rPr>
          <w:spacing w:val="-2"/>
        </w:rPr>
        <w:t>pruebas</w:t>
      </w:r>
      <w:r>
        <w:rPr>
          <w:spacing w:val="-16"/>
        </w:rPr>
        <w:t xml:space="preserve"> </w:t>
      </w:r>
      <w:r>
        <w:rPr>
          <w:spacing w:val="-2"/>
        </w:rPr>
        <w:t>arrojan</w:t>
      </w:r>
      <w:r>
        <w:rPr>
          <w:spacing w:val="-16"/>
        </w:rPr>
        <w:t xml:space="preserve"> </w:t>
      </w:r>
      <w:r>
        <w:rPr>
          <w:spacing w:val="-2"/>
        </w:rPr>
        <w:t>resultados</w:t>
      </w:r>
      <w:r>
        <w:rPr>
          <w:spacing w:val="-17"/>
        </w:rPr>
        <w:t xml:space="preserve"> </w:t>
      </w:r>
      <w:r>
        <w:rPr>
          <w:spacing w:val="-2"/>
        </w:rPr>
        <w:t>distintos,</w:t>
      </w:r>
      <w:r>
        <w:rPr>
          <w:spacing w:val="-16"/>
        </w:rPr>
        <w:t xml:space="preserve"> </w:t>
      </w:r>
      <w:r>
        <w:rPr>
          <w:spacing w:val="-1"/>
        </w:rPr>
        <w:t>pues</w:t>
      </w:r>
      <w:r>
        <w:rPr>
          <w:spacing w:val="-16"/>
        </w:rPr>
        <w:t xml:space="preserve"> </w:t>
      </w:r>
      <w:r>
        <w:rPr>
          <w:spacing w:val="-1"/>
        </w:rPr>
        <w:t>implican</w:t>
      </w:r>
      <w:r>
        <w:t xml:space="preserve"> un sobreesfuerzo de procesamiento, si se los compara con los enunciados</w:t>
      </w:r>
      <w:r>
        <w:rPr>
          <w:spacing w:val="1"/>
        </w:rPr>
        <w:t xml:space="preserve"> </w:t>
      </w:r>
      <w:r>
        <w:t>no marcados. Por consiguiente, en palabras de los autores, “[…] los datos</w:t>
      </w:r>
      <w:r>
        <w:rPr>
          <w:spacing w:val="1"/>
        </w:rPr>
        <w:t xml:space="preserve"> </w:t>
      </w:r>
      <w:r>
        <w:t>sugieren que el significado de los adverbios oracionales se distancia del</w:t>
      </w:r>
      <w:r>
        <w:rPr>
          <w:spacing w:val="1"/>
        </w:rPr>
        <w:t xml:space="preserve"> </w:t>
      </w:r>
      <w:r>
        <w:rPr>
          <w:spacing w:val="-2"/>
        </w:rPr>
        <w:t>significado</w:t>
      </w:r>
      <w:r>
        <w:rPr>
          <w:spacing w:val="-17"/>
        </w:rPr>
        <w:t xml:space="preserve"> </w:t>
      </w:r>
      <w:r>
        <w:rPr>
          <w:spacing w:val="-2"/>
        </w:rPr>
        <w:t>procedimental</w:t>
      </w:r>
      <w:r>
        <w:rPr>
          <w:spacing w:val="-17"/>
        </w:rPr>
        <w:t xml:space="preserve"> </w:t>
      </w:r>
      <w:r>
        <w:rPr>
          <w:spacing w:val="-2"/>
        </w:rPr>
        <w:t>reconocible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las</w:t>
      </w:r>
      <w:r>
        <w:rPr>
          <w:spacing w:val="-17"/>
        </w:rPr>
        <w:t xml:space="preserve"> </w:t>
      </w:r>
      <w:r>
        <w:rPr>
          <w:spacing w:val="-2"/>
        </w:rPr>
        <w:t>partículas</w:t>
      </w:r>
      <w:r>
        <w:rPr>
          <w:spacing w:val="-17"/>
        </w:rPr>
        <w:t xml:space="preserve"> </w:t>
      </w:r>
      <w:r>
        <w:rPr>
          <w:spacing w:val="-2"/>
        </w:rPr>
        <w:t>discursivas”</w:t>
      </w:r>
      <w:r>
        <w:rPr>
          <w:spacing w:val="-16"/>
        </w:rPr>
        <w:t xml:space="preserve"> </w:t>
      </w:r>
      <w:r>
        <w:rPr>
          <w:spacing w:val="-2"/>
        </w:rPr>
        <w:t>(p.</w:t>
      </w:r>
      <w:r>
        <w:rPr>
          <w:spacing w:val="-17"/>
        </w:rPr>
        <w:t xml:space="preserve"> </w:t>
      </w:r>
      <w:r>
        <w:rPr>
          <w:spacing w:val="-1"/>
        </w:rPr>
        <w:t>171).</w:t>
      </w:r>
    </w:p>
    <w:p w14:paraId="44F94338" w14:textId="77777777" w:rsidR="00222B48" w:rsidRDefault="00222B48" w:rsidP="00222B48">
      <w:pPr>
        <w:pStyle w:val="Sinespaciado"/>
        <w:jc w:val="both"/>
      </w:pPr>
    </w:p>
    <w:p w14:paraId="0F032BDF" w14:textId="435A2730" w:rsidR="00815F2D" w:rsidRDefault="00000000" w:rsidP="00222B48">
      <w:pPr>
        <w:pStyle w:val="Sinespaciado"/>
        <w:ind w:firstLine="284"/>
        <w:jc w:val="both"/>
      </w:pPr>
      <w:r>
        <w:t>“La</w:t>
      </w:r>
      <w:r>
        <w:rPr>
          <w:spacing w:val="34"/>
        </w:rPr>
        <w:t xml:space="preserve"> </w:t>
      </w:r>
      <w:r>
        <w:t>selección</w:t>
      </w:r>
      <w:r>
        <w:rPr>
          <w:spacing w:val="35"/>
        </w:rPr>
        <w:t xml:space="preserve"> </w:t>
      </w:r>
      <w:r>
        <w:t>automática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posición</w:t>
      </w:r>
      <w:r>
        <w:rPr>
          <w:spacing w:val="35"/>
        </w:rPr>
        <w:t xml:space="preserve"> </w:t>
      </w:r>
      <w:r>
        <w:t>discursiva: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Principio</w:t>
      </w:r>
      <w:r>
        <w:rPr>
          <w:spacing w:val="35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de la marcación” se titula el capítulo 10, en que se analiza si las distintas</w:t>
      </w:r>
      <w:r>
        <w:rPr>
          <w:spacing w:val="1"/>
        </w:rPr>
        <w:t xml:space="preserve"> </w:t>
      </w:r>
      <w:r>
        <w:t>posiciones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partícula</w:t>
      </w:r>
      <w:r>
        <w:rPr>
          <w:spacing w:val="-12"/>
        </w:rPr>
        <w:t xml:space="preserve"> </w:t>
      </w:r>
      <w:r>
        <w:t>discursiva</w:t>
      </w:r>
      <w:r>
        <w:rPr>
          <w:spacing w:val="-12"/>
        </w:rPr>
        <w:t xml:space="preserve"> </w:t>
      </w:r>
      <w:r>
        <w:t>afectan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esfuerzo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procesamiento</w:t>
      </w:r>
      <w:r>
        <w:rPr>
          <w:spacing w:val="-51"/>
        </w:rPr>
        <w:t xml:space="preserve"> </w:t>
      </w:r>
      <w:r>
        <w:t>de los enunciados (principio IV). Como es sabido, una característica de</w:t>
      </w:r>
      <w:r>
        <w:rPr>
          <w:spacing w:val="1"/>
        </w:rPr>
        <w:t xml:space="preserve"> </w:t>
      </w:r>
      <w:r>
        <w:t>algunas partículas es su movilidad posicional, que depende de factores</w:t>
      </w:r>
      <w:r>
        <w:rPr>
          <w:spacing w:val="1"/>
        </w:rPr>
        <w:t xml:space="preserve"> </w:t>
      </w:r>
      <w:r>
        <w:t>como</w:t>
      </w:r>
      <w:r>
        <w:rPr>
          <w:spacing w:val="41"/>
        </w:rPr>
        <w:t xml:space="preserve"> </w:t>
      </w:r>
      <w:r>
        <w:t>su</w:t>
      </w:r>
      <w:r>
        <w:rPr>
          <w:spacing w:val="42"/>
        </w:rPr>
        <w:t xml:space="preserve"> </w:t>
      </w:r>
      <w:r>
        <w:t>procedencia</w:t>
      </w:r>
      <w:r>
        <w:rPr>
          <w:spacing w:val="42"/>
        </w:rPr>
        <w:t xml:space="preserve"> </w:t>
      </w:r>
      <w:r>
        <w:t>gramatical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su</w:t>
      </w:r>
      <w:r>
        <w:rPr>
          <w:spacing w:val="42"/>
        </w:rPr>
        <w:t xml:space="preserve"> </w:t>
      </w:r>
      <w:r>
        <w:t>grado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gramaticalización;</w:t>
      </w:r>
      <w:r>
        <w:rPr>
          <w:spacing w:val="4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 tanto, existen posiciones más frecuentes o menos marcadas que otras</w:t>
      </w:r>
      <w:r>
        <w:rPr>
          <w:spacing w:val="1"/>
        </w:rPr>
        <w:t xml:space="preserve"> </w:t>
      </w:r>
      <w:r>
        <w:t>que son menos comunes. Se concluye que las posiciones más frecuentes,</w:t>
      </w:r>
      <w:r>
        <w:rPr>
          <w:spacing w:val="1"/>
        </w:rPr>
        <w:t xml:space="preserve"> </w:t>
      </w:r>
      <w:r>
        <w:t>que se seleccionan de modo automático, demandan un menor esfuerzo de</w:t>
      </w:r>
      <w:r>
        <w:rPr>
          <w:spacing w:val="1"/>
        </w:rPr>
        <w:t xml:space="preserve"> </w:t>
      </w:r>
      <w:r>
        <w:t>procesamiento, ya que facilitan la recuperación de supuestos y, con</w:t>
      </w:r>
      <w:r>
        <w:rPr>
          <w:spacing w:val="52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la comunicación; por lo general, se trata de la posición inicial o previa al</w:t>
      </w:r>
      <w:r>
        <w:rPr>
          <w:spacing w:val="1"/>
        </w:rPr>
        <w:t xml:space="preserve"> </w:t>
      </w:r>
      <w:r>
        <w:t>miembro discursivo marcado. En el capítulo 11, “Las relaciones entre los</w:t>
      </w:r>
      <w:r>
        <w:rPr>
          <w:spacing w:val="1"/>
        </w:rPr>
        <w:t xml:space="preserve"> </w:t>
      </w:r>
      <w:r>
        <w:t>significados</w:t>
      </w:r>
      <w:r>
        <w:rPr>
          <w:spacing w:val="-6"/>
        </w:rPr>
        <w:t xml:space="preserve"> </w:t>
      </w:r>
      <w:r>
        <w:t>procedimental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conceptual”,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aborda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comportamiento</w:t>
      </w:r>
      <w:r>
        <w:rPr>
          <w:spacing w:val="-6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las partículas discursivas en situaciones de conflicto entre los supuestos</w:t>
      </w:r>
      <w:r>
        <w:rPr>
          <w:spacing w:val="1"/>
        </w:rPr>
        <w:t xml:space="preserve"> </w:t>
      </w:r>
      <w:r>
        <w:t>orientados por dichas unidades y el contexto inmediatamente accesible</w:t>
      </w:r>
      <w:r>
        <w:rPr>
          <w:spacing w:val="1"/>
        </w:rPr>
        <w:t xml:space="preserve"> </w:t>
      </w:r>
      <w:r>
        <w:t>(principio V). Como</w:t>
      </w:r>
      <w:r>
        <w:rPr>
          <w:spacing w:val="1"/>
        </w:rPr>
        <w:t xml:space="preserve"> </w:t>
      </w:r>
      <w:r>
        <w:t>ya comentamos,</w:t>
      </w:r>
      <w:r>
        <w:rPr>
          <w:spacing w:val="1"/>
        </w:rPr>
        <w:t xml:space="preserve"> </w:t>
      </w:r>
      <w:r>
        <w:t>dos propiedades del</w:t>
      </w:r>
      <w:r>
        <w:rPr>
          <w:spacing w:val="1"/>
        </w:rPr>
        <w:t xml:space="preserve"> </w:t>
      </w:r>
      <w:r>
        <w:t>significado</w:t>
      </w:r>
      <w:r>
        <w:rPr>
          <w:spacing w:val="1"/>
        </w:rPr>
        <w:t xml:space="preserve"> </w:t>
      </w:r>
      <w:r>
        <w:rPr>
          <w:spacing w:val="-1"/>
        </w:rPr>
        <w:t>procedimental,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contraste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conceptual,</w:t>
      </w:r>
      <w:r>
        <w:rPr>
          <w:spacing w:val="-13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asimetría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rigidez,</w:t>
      </w:r>
      <w:r>
        <w:rPr>
          <w:spacing w:val="-50"/>
        </w:rPr>
        <w:t xml:space="preserve"> </w:t>
      </w:r>
      <w:r>
        <w:t>que pueden manifestarse en procesos de ajuste en que los supuestos de un</w:t>
      </w:r>
      <w:r>
        <w:rPr>
          <w:spacing w:val="1"/>
        </w:rPr>
        <w:t xml:space="preserve"> </w:t>
      </w:r>
      <w:r>
        <w:rPr>
          <w:spacing w:val="-1"/>
        </w:rPr>
        <w:t>contexto</w:t>
      </w:r>
      <w:r>
        <w:rPr>
          <w:spacing w:val="-14"/>
        </w:rPr>
        <w:t xml:space="preserve"> </w:t>
      </w:r>
      <w:r>
        <w:rPr>
          <w:spacing w:val="-1"/>
        </w:rPr>
        <w:t>determinado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adecúan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instrucciones</w:t>
      </w:r>
      <w:r>
        <w:rPr>
          <w:spacing w:val="-13"/>
        </w:rPr>
        <w:t xml:space="preserve"> </w:t>
      </w:r>
      <w:r>
        <w:rPr>
          <w:spacing w:val="-1"/>
        </w:rPr>
        <w:t>inferenciales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lastRenderedPageBreak/>
        <w:t>partícula. Se proporciona evidencia experimental de que la relación entre</w:t>
      </w:r>
      <w:r>
        <w:rPr>
          <w:spacing w:val="1"/>
        </w:rPr>
        <w:t xml:space="preserve"> </w:t>
      </w:r>
      <w:r>
        <w:rPr>
          <w:w w:val="95"/>
        </w:rPr>
        <w:t>ambos tipos de significado es jerárquica, pues la instrucción de una partícula</w:t>
      </w:r>
      <w:r>
        <w:rPr>
          <w:spacing w:val="1"/>
          <w:w w:val="95"/>
        </w:rPr>
        <w:t xml:space="preserve"> </w:t>
      </w:r>
      <w:r>
        <w:t>discursiva impone un esquema de supuesto al que deben adaptarse los</w:t>
      </w:r>
      <w:r>
        <w:rPr>
          <w:spacing w:val="1"/>
        </w:rPr>
        <w:t xml:space="preserve"> </w:t>
      </w:r>
      <w:r>
        <w:rPr>
          <w:spacing w:val="-1"/>
        </w:rPr>
        <w:t>conceptos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resto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palabras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enunciados.</w:t>
      </w:r>
      <w:r>
        <w:rPr>
          <w:spacing w:val="-14"/>
        </w:rPr>
        <w:t xml:space="preserve"> </w:t>
      </w:r>
      <w:r>
        <w:rPr>
          <w:spacing w:val="-1"/>
        </w:rPr>
        <w:t>Este</w:t>
      </w:r>
      <w:r>
        <w:rPr>
          <w:spacing w:val="-14"/>
        </w:rPr>
        <w:t xml:space="preserve"> </w:t>
      </w:r>
      <w:r>
        <w:rPr>
          <w:spacing w:val="-1"/>
        </w:rPr>
        <w:t>hecho</w:t>
      </w:r>
      <w:r>
        <w:rPr>
          <w:spacing w:val="-14"/>
        </w:rPr>
        <w:t xml:space="preserve"> </w:t>
      </w:r>
      <w:r>
        <w:rPr>
          <w:spacing w:val="-1"/>
        </w:rPr>
        <w:t>reafirma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w w:val="95"/>
        </w:rPr>
        <w:t>naturaleza procedimental del significado de las partículas discursivas, sobre</w:t>
      </w:r>
      <w:r>
        <w:rPr>
          <w:spacing w:val="1"/>
          <w:w w:val="95"/>
        </w:rPr>
        <w:t xml:space="preserve"> </w:t>
      </w:r>
      <w:r>
        <w:t>todo, en situaciones de acomodación, abandono y reparación de conflictos</w:t>
      </w:r>
      <w:r>
        <w:rPr>
          <w:spacing w:val="-50"/>
        </w:rPr>
        <w:t xml:space="preserve"> </w:t>
      </w:r>
      <w:r>
        <w:t>en el procesamiento del discurso. El capítulo 12, “Partículas discursivas,</w:t>
      </w:r>
      <w:r>
        <w:rPr>
          <w:spacing w:val="1"/>
        </w:rPr>
        <w:t xml:space="preserve"> </w:t>
      </w:r>
      <w:r>
        <w:t>investigación experimental, aprendizaje y adquisición de lenguas” aborda</w:t>
      </w:r>
      <w:r>
        <w:rPr>
          <w:spacing w:val="1"/>
        </w:rPr>
        <w:t xml:space="preserve"> </w:t>
      </w:r>
      <w:r>
        <w:t>los estudios sobre las partículas discursivas en los procesos de adquisición</w:t>
      </w:r>
      <w:r>
        <w:rPr>
          <w:spacing w:val="-50"/>
        </w:rPr>
        <w:t xml:space="preserve"> </w:t>
      </w:r>
      <w:r>
        <w:t>de la lengua materna y de aprendizaje de segundas lenguas. Dado su</w:t>
      </w:r>
      <w:r>
        <w:rPr>
          <w:spacing w:val="1"/>
        </w:rPr>
        <w:t xml:space="preserve"> </w:t>
      </w:r>
      <w:r>
        <w:t>carácter procedimental, las partículas discursivas son fundamentales para</w:t>
      </w:r>
      <w:r>
        <w:rPr>
          <w:spacing w:val="1"/>
        </w:rPr>
        <w:t xml:space="preserve"> </w:t>
      </w:r>
      <w:r>
        <w:t>el desarrollo de las capacidades de generación de inferencias, que son</w:t>
      </w:r>
      <w:r>
        <w:rPr>
          <w:spacing w:val="1"/>
        </w:rPr>
        <w:t xml:space="preserve"> </w:t>
      </w:r>
      <w:r>
        <w:t>básicas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estratégicas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comprensión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discurso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cualquier</w:t>
      </w:r>
      <w:r>
        <w:rPr>
          <w:spacing w:val="-13"/>
        </w:rPr>
        <w:t xml:space="preserve"> </w:t>
      </w:r>
      <w:r>
        <w:t>lengua.</w:t>
      </w:r>
      <w:r>
        <w:rPr>
          <w:spacing w:val="-5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evidencia</w:t>
      </w:r>
      <w:r>
        <w:rPr>
          <w:spacing w:val="34"/>
        </w:rPr>
        <w:t xml:space="preserve"> </w:t>
      </w:r>
      <w:r>
        <w:t>experimental</w:t>
      </w:r>
      <w:r>
        <w:rPr>
          <w:spacing w:val="33"/>
        </w:rPr>
        <w:t xml:space="preserve"> </w:t>
      </w:r>
      <w:r>
        <w:t>muestra</w:t>
      </w:r>
      <w:r>
        <w:rPr>
          <w:spacing w:val="34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hablantes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español</w:t>
      </w:r>
      <w:r>
        <w:rPr>
          <w:spacing w:val="33"/>
        </w:rPr>
        <w:t xml:space="preserve"> </w:t>
      </w:r>
      <w:r>
        <w:t>como</w:t>
      </w:r>
      <w:r>
        <w:rPr>
          <w:spacing w:val="-50"/>
        </w:rPr>
        <w:t xml:space="preserve"> </w:t>
      </w:r>
      <w:r>
        <w:t>L2 con un nivel de competencia superior (C1) evidencian una habilidad</w:t>
      </w:r>
      <w:r>
        <w:rPr>
          <w:spacing w:val="1"/>
        </w:rPr>
        <w:t xml:space="preserve"> </w:t>
      </w:r>
      <w:r>
        <w:t>más</w:t>
      </w:r>
      <w:r>
        <w:rPr>
          <w:spacing w:val="26"/>
        </w:rPr>
        <w:t xml:space="preserve"> </w:t>
      </w:r>
      <w:r>
        <w:t>desarrollada</w:t>
      </w:r>
      <w:r>
        <w:rPr>
          <w:spacing w:val="27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procesamiento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supuestos</w:t>
      </w:r>
      <w:r>
        <w:rPr>
          <w:spacing w:val="27"/>
        </w:rPr>
        <w:t xml:space="preserve"> </w:t>
      </w:r>
      <w:r>
        <w:t>orientados</w:t>
      </w:r>
      <w:r>
        <w:rPr>
          <w:spacing w:val="26"/>
        </w:rPr>
        <w:t xml:space="preserve"> </w:t>
      </w:r>
      <w:r>
        <w:t>por</w:t>
      </w:r>
      <w:r>
        <w:rPr>
          <w:spacing w:val="-50"/>
        </w:rPr>
        <w:t xml:space="preserve"> </w:t>
      </w:r>
      <w:r>
        <w:t>las partículas discursivas; según los autores, aunque demoran más que los</w:t>
      </w:r>
      <w:r>
        <w:rPr>
          <w:spacing w:val="1"/>
        </w:rPr>
        <w:t xml:space="preserve"> </w:t>
      </w:r>
      <w:r>
        <w:rPr>
          <w:spacing w:val="-2"/>
        </w:rPr>
        <w:t>hablantes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español</w:t>
      </w:r>
      <w:r>
        <w:rPr>
          <w:spacing w:val="-16"/>
        </w:rPr>
        <w:t xml:space="preserve"> </w:t>
      </w:r>
      <w:r>
        <w:rPr>
          <w:spacing w:val="-2"/>
        </w:rPr>
        <w:t>como</w:t>
      </w:r>
      <w:r>
        <w:rPr>
          <w:spacing w:val="-16"/>
        </w:rPr>
        <w:t xml:space="preserve"> </w:t>
      </w:r>
      <w:r>
        <w:rPr>
          <w:spacing w:val="-2"/>
        </w:rPr>
        <w:t>L1,</w:t>
      </w:r>
      <w:r>
        <w:rPr>
          <w:spacing w:val="-15"/>
        </w:rPr>
        <w:t xml:space="preserve"> </w:t>
      </w:r>
      <w:r>
        <w:rPr>
          <w:spacing w:val="-2"/>
        </w:rPr>
        <w:t>sus</w:t>
      </w:r>
      <w:r>
        <w:rPr>
          <w:spacing w:val="-16"/>
        </w:rPr>
        <w:t xml:space="preserve"> </w:t>
      </w:r>
      <w:r>
        <w:rPr>
          <w:spacing w:val="-2"/>
        </w:rPr>
        <w:t>desempeños</w:t>
      </w:r>
      <w:r>
        <w:rPr>
          <w:spacing w:val="-16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tareas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comprensión</w:t>
      </w:r>
      <w:r>
        <w:t xml:space="preserve"> son comparables. En el capítulo 13, “Consideraciones finales: partículas</w:t>
      </w:r>
      <w:r>
        <w:rPr>
          <w:spacing w:val="1"/>
        </w:rPr>
        <w:t xml:space="preserve"> </w:t>
      </w:r>
      <w:r>
        <w:rPr>
          <w:spacing w:val="-1"/>
        </w:rPr>
        <w:t>discursivas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cognición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clave</w:t>
      </w:r>
      <w:r>
        <w:rPr>
          <w:spacing w:val="-13"/>
        </w:rPr>
        <w:t xml:space="preserve"> </w:t>
      </w:r>
      <w:r>
        <w:rPr>
          <w:spacing w:val="-1"/>
        </w:rPr>
        <w:t>experimental”,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sintetizan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principales</w:t>
      </w:r>
      <w:r w:rsidR="00222B48">
        <w:rPr>
          <w:spacing w:val="-1"/>
        </w:rPr>
        <w:t xml:space="preserve"> </w:t>
      </w:r>
      <w:r>
        <w:t>contenidos de los capítulos anteriores, a modo de conclusión. Se repasan,</w:t>
      </w:r>
      <w:r>
        <w:rPr>
          <w:spacing w:val="1"/>
        </w:rPr>
        <w:t xml:space="preserve"> </w:t>
      </w:r>
      <w:r>
        <w:t>en general, los cinco principios de la marcación discursiva, a la luz de los</w:t>
      </w:r>
      <w:r>
        <w:rPr>
          <w:spacing w:val="1"/>
        </w:rPr>
        <w:t xml:space="preserve"> </w:t>
      </w:r>
      <w:r>
        <w:t xml:space="preserve">hallazgos de los experimentos aplicando la técnica psicolingüística de </w:t>
      </w:r>
      <w:r>
        <w:rPr>
          <w:i/>
        </w:rPr>
        <w:t>eye</w:t>
      </w:r>
      <w:r>
        <w:rPr>
          <w:i/>
          <w:spacing w:val="1"/>
        </w:rPr>
        <w:t xml:space="preserve"> </w:t>
      </w:r>
      <w:r>
        <w:rPr>
          <w:i/>
        </w:rPr>
        <w:t>tracking</w:t>
      </w:r>
      <w:r>
        <w:t>,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valoran</w:t>
      </w:r>
      <w:r>
        <w:rPr>
          <w:spacing w:val="-20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proyecciones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los</w:t>
      </w:r>
      <w:r>
        <w:rPr>
          <w:spacing w:val="-20"/>
        </w:rPr>
        <w:t xml:space="preserve"> </w:t>
      </w:r>
      <w:r>
        <w:rPr>
          <w:spacing w:val="-2"/>
        </w:rPr>
        <w:t>métodos</w:t>
      </w:r>
      <w:r>
        <w:rPr>
          <w:spacing w:val="-20"/>
        </w:rPr>
        <w:t xml:space="preserve"> </w:t>
      </w:r>
      <w:r>
        <w:rPr>
          <w:spacing w:val="-2"/>
        </w:rPr>
        <w:t>empleados.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acuerdo</w:t>
      </w:r>
      <w:r>
        <w:rPr>
          <w:spacing w:val="-50"/>
        </w:rPr>
        <w:t xml:space="preserve"> </w:t>
      </w:r>
      <w:r>
        <w:t>con los autores, “[…] las técnicas que abarca la pragmática experimental</w:t>
      </w:r>
      <w:r>
        <w:rPr>
          <w:spacing w:val="1"/>
        </w:rPr>
        <w:t xml:space="preserve"> </w:t>
      </w:r>
      <w:r>
        <w:t>posibilitan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operaciones</w:t>
      </w:r>
      <w:r>
        <w:rPr>
          <w:spacing w:val="-6"/>
        </w:rPr>
        <w:t xml:space="preserve"> </w:t>
      </w:r>
      <w:r>
        <w:t>mentales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implica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intercambio</w:t>
      </w:r>
      <w:r>
        <w:rPr>
          <w:spacing w:val="-51"/>
        </w:rPr>
        <w:t xml:space="preserve"> </w:t>
      </w:r>
      <w:r>
        <w:t>lingüístico con el fin de describir de forma sistemática la comunicación</w:t>
      </w:r>
      <w:r>
        <w:rPr>
          <w:spacing w:val="1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actividad</w:t>
      </w:r>
      <w:r>
        <w:rPr>
          <w:spacing w:val="31"/>
        </w:rPr>
        <w:t xml:space="preserve"> </w:t>
      </w:r>
      <w:r>
        <w:t>cognitiva”</w:t>
      </w:r>
      <w:r>
        <w:rPr>
          <w:spacing w:val="31"/>
        </w:rPr>
        <w:t xml:space="preserve"> </w:t>
      </w:r>
      <w:r>
        <w:t>(p.</w:t>
      </w:r>
      <w:r>
        <w:rPr>
          <w:spacing w:val="31"/>
        </w:rPr>
        <w:t xml:space="preserve"> </w:t>
      </w:r>
      <w:r>
        <w:t>222).</w:t>
      </w:r>
      <w:r>
        <w:rPr>
          <w:spacing w:val="3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libro</w:t>
      </w:r>
      <w:r>
        <w:rPr>
          <w:spacing w:val="31"/>
        </w:rPr>
        <w:t xml:space="preserve"> </w:t>
      </w:r>
      <w:r>
        <w:t>finaliza,</w:t>
      </w:r>
      <w:r>
        <w:rPr>
          <w:spacing w:val="31"/>
        </w:rPr>
        <w:t xml:space="preserve"> </w:t>
      </w:r>
      <w:r>
        <w:t>formalmente,</w:t>
      </w:r>
      <w:r>
        <w:rPr>
          <w:spacing w:val="31"/>
        </w:rPr>
        <w:t xml:space="preserve"> </w:t>
      </w:r>
      <w:r>
        <w:t>con</w:t>
      </w:r>
      <w:r>
        <w:rPr>
          <w:spacing w:val="-50"/>
        </w:rPr>
        <w:t xml:space="preserve"> </w:t>
      </w:r>
      <w:r>
        <w:t>la sección de referencias bibliográficas, que es obligatoria en una obra de</w:t>
      </w:r>
      <w:r>
        <w:rPr>
          <w:spacing w:val="1"/>
        </w:rPr>
        <w:t xml:space="preserve"> </w:t>
      </w:r>
      <w:r>
        <w:t>carácter científico, y con seis anexos, que son más bien opcionales, pero</w:t>
      </w:r>
      <w:r>
        <w:rPr>
          <w:spacing w:val="1"/>
        </w:rPr>
        <w:t xml:space="preserve"> </w:t>
      </w:r>
      <w:r>
        <w:t>que contribuyen a una mayor claridad y trasparencia del argumento, pues</w:t>
      </w:r>
      <w:r>
        <w:rPr>
          <w:spacing w:val="1"/>
        </w:rPr>
        <w:t xml:space="preserve"> </w:t>
      </w:r>
      <w:r>
        <w:t>compendia información relevante sobre los análisis estadísticos realizados</w:t>
      </w:r>
      <w:r>
        <w:rPr>
          <w:spacing w:val="-50"/>
        </w:rPr>
        <w:t xml:space="preserve"> </w:t>
      </w:r>
      <w:r>
        <w:t>para interpretar los datos de los experimentos.</w:t>
      </w:r>
    </w:p>
    <w:p w14:paraId="739AFEB7" w14:textId="77777777" w:rsidR="00222B48" w:rsidRDefault="00222B48" w:rsidP="00222B48">
      <w:pPr>
        <w:pStyle w:val="Sinespaciado"/>
        <w:ind w:firstLine="284"/>
        <w:jc w:val="both"/>
      </w:pPr>
    </w:p>
    <w:p w14:paraId="0992E777" w14:textId="2944614B" w:rsidR="00815F2D" w:rsidRDefault="00000000" w:rsidP="00222B48">
      <w:pPr>
        <w:pStyle w:val="Sinespaciado"/>
        <w:ind w:firstLine="284"/>
        <w:jc w:val="both"/>
      </w:pPr>
      <w:r>
        <w:rPr>
          <w:color w:val="242424"/>
        </w:rPr>
        <w:t>Son múltiples las fortalezas del libro que reseñamos, cuya lectura es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muy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recomendable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y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gran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utilidad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para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todo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quien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esté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interesado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en</w:t>
      </w:r>
      <w:r>
        <w:rPr>
          <w:color w:val="242424"/>
          <w:spacing w:val="-51"/>
        </w:rPr>
        <w:t xml:space="preserve"> </w:t>
      </w:r>
      <w:r>
        <w:rPr>
          <w:color w:val="242424"/>
        </w:rPr>
        <w:t>la investigación experimental de las partículas discursivas de la lengua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española. Es reconocida la intrincada complejidad de las partículas en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cuanto objeto de estudio, debido a su heterogeneidad formal y funcional,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así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como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los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diversos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enfoques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que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pueden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adoptarse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para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aproximarse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51"/>
        </w:rPr>
        <w:t xml:space="preserve"> </w:t>
      </w:r>
      <w:r>
        <w:rPr>
          <w:color w:val="242424"/>
        </w:rPr>
        <w:t>ellas. En este libro se adopta una perspectiva cognitivo-experimental, con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absoluta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consistencia,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por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lo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que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2"/>
        </w:rPr>
        <w:t>su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objetivo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principal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se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cumple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a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cabalidad,</w:t>
      </w:r>
      <w:r>
        <w:rPr>
          <w:color w:val="242424"/>
        </w:rPr>
        <w:t xml:space="preserve"> a saber, demostrar experimentalmente que las partículas discursivas son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“centros gravitacionales en la comunicación” (p. 9). Es muy destacable,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además, la </w:t>
      </w:r>
      <w:r>
        <w:rPr>
          <w:color w:val="242424"/>
        </w:rPr>
        <w:lastRenderedPageBreak/>
        <w:t>rigurosidad y la sistematicidad con la que se concreta dicho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cometido, con completa precisión, sin dejar cabos sueltos, ni presentar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1"/>
        </w:rPr>
        <w:t>lagunas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ni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contradicciones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en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la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exposición.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Se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puede,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por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supuesto,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asumir</w:t>
      </w:r>
      <w:r>
        <w:rPr>
          <w:color w:val="242424"/>
          <w:spacing w:val="-50"/>
        </w:rPr>
        <w:t xml:space="preserve"> </w:t>
      </w:r>
      <w:r>
        <w:rPr>
          <w:i/>
          <w:color w:val="242424"/>
        </w:rPr>
        <w:t>teóricamente</w:t>
      </w:r>
      <w:r>
        <w:rPr>
          <w:i/>
          <w:color w:val="242424"/>
          <w:spacing w:val="-9"/>
        </w:rPr>
        <w:t xml:space="preserve"> </w:t>
      </w:r>
      <w:r>
        <w:rPr>
          <w:color w:val="242424"/>
        </w:rPr>
        <w:t>la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definición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convencional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las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partículas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discursivas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como</w:t>
      </w:r>
      <w:r>
        <w:rPr>
          <w:color w:val="242424"/>
          <w:spacing w:val="-50"/>
        </w:rPr>
        <w:t xml:space="preserve"> </w:t>
      </w:r>
      <w:r>
        <w:rPr>
          <w:color w:val="242424"/>
        </w:rPr>
        <w:t>unidades de procesamiento que orientan las inferencias en la comprensión</w:t>
      </w:r>
      <w:r>
        <w:rPr>
          <w:color w:val="242424"/>
          <w:spacing w:val="-50"/>
        </w:rPr>
        <w:t xml:space="preserve"> </w:t>
      </w:r>
      <w:r>
        <w:rPr>
          <w:color w:val="242424"/>
        </w:rPr>
        <w:t xml:space="preserve">del discurso, pero comprobarla </w:t>
      </w:r>
      <w:r>
        <w:rPr>
          <w:i/>
          <w:color w:val="242424"/>
        </w:rPr>
        <w:t xml:space="preserve">empíricamente </w:t>
      </w:r>
      <w:r>
        <w:rPr>
          <w:color w:val="242424"/>
        </w:rPr>
        <w:t>con datos experimentales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supone un nivel explicativo superior. Esta monografía es, por lo tanto, una</w:t>
      </w:r>
      <w:r>
        <w:rPr>
          <w:color w:val="242424"/>
          <w:spacing w:val="-51"/>
        </w:rPr>
        <w:t xml:space="preserve"> </w:t>
      </w:r>
      <w:r>
        <w:rPr>
          <w:color w:val="242424"/>
          <w:spacing w:val="-2"/>
        </w:rPr>
        <w:t>contribución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sistemática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al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estudio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2"/>
        </w:rPr>
        <w:t>experimental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de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2"/>
        </w:rPr>
        <w:t>las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partículas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discursivas</w:t>
      </w:r>
      <w:r>
        <w:rPr>
          <w:color w:val="242424"/>
        </w:rPr>
        <w:t xml:space="preserve"> del español y, en particular, a demostrar con datos concretos su carácter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2"/>
        </w:rPr>
        <w:t>eminentemente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2"/>
        </w:rPr>
        <w:t>procedimental.</w:t>
      </w:r>
      <w:r>
        <w:rPr>
          <w:color w:val="242424"/>
          <w:spacing w:val="-28"/>
        </w:rPr>
        <w:t xml:space="preserve"> </w:t>
      </w:r>
      <w:r>
        <w:rPr>
          <w:color w:val="242424"/>
          <w:spacing w:val="-2"/>
        </w:rPr>
        <w:t>Asimismo,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2"/>
        </w:rPr>
        <w:t>es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un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2"/>
        </w:rPr>
        <w:t>aporte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notable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en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1"/>
        </w:rPr>
        <w:t>la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difusión</w:t>
      </w:r>
      <w:r>
        <w:rPr>
          <w:color w:val="242424"/>
          <w:spacing w:val="-50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35"/>
        </w:rPr>
        <w:t xml:space="preserve"> </w:t>
      </w:r>
      <w:r>
        <w:rPr>
          <w:color w:val="242424"/>
        </w:rPr>
        <w:t>las</w:t>
      </w:r>
      <w:r>
        <w:rPr>
          <w:color w:val="242424"/>
          <w:spacing w:val="35"/>
        </w:rPr>
        <w:t xml:space="preserve"> </w:t>
      </w:r>
      <w:r>
        <w:rPr>
          <w:color w:val="242424"/>
        </w:rPr>
        <w:t>principales</w:t>
      </w:r>
      <w:r>
        <w:rPr>
          <w:color w:val="242424"/>
          <w:spacing w:val="35"/>
        </w:rPr>
        <w:t xml:space="preserve"> </w:t>
      </w:r>
      <w:r>
        <w:rPr>
          <w:color w:val="242424"/>
        </w:rPr>
        <w:t>técnicas</w:t>
      </w:r>
      <w:r>
        <w:rPr>
          <w:color w:val="242424"/>
          <w:spacing w:val="35"/>
        </w:rPr>
        <w:t xml:space="preserve"> </w:t>
      </w:r>
      <w:r>
        <w:rPr>
          <w:color w:val="242424"/>
        </w:rPr>
        <w:t>desarrolladas</w:t>
      </w:r>
      <w:r>
        <w:rPr>
          <w:color w:val="242424"/>
          <w:spacing w:val="35"/>
        </w:rPr>
        <w:t xml:space="preserve"> </w:t>
      </w:r>
      <w:r>
        <w:rPr>
          <w:color w:val="242424"/>
        </w:rPr>
        <w:t>en</w:t>
      </w:r>
      <w:r>
        <w:rPr>
          <w:color w:val="242424"/>
          <w:spacing w:val="35"/>
        </w:rPr>
        <w:t xml:space="preserve"> </w:t>
      </w:r>
      <w:r>
        <w:rPr>
          <w:color w:val="242424"/>
        </w:rPr>
        <w:t>la</w:t>
      </w:r>
      <w:r>
        <w:rPr>
          <w:color w:val="242424"/>
          <w:spacing w:val="35"/>
        </w:rPr>
        <w:t xml:space="preserve"> </w:t>
      </w:r>
      <w:r>
        <w:rPr>
          <w:color w:val="242424"/>
        </w:rPr>
        <w:t>pragmática</w:t>
      </w:r>
      <w:r>
        <w:rPr>
          <w:color w:val="242424"/>
          <w:spacing w:val="35"/>
        </w:rPr>
        <w:t xml:space="preserve"> </w:t>
      </w:r>
      <w:r>
        <w:rPr>
          <w:color w:val="242424"/>
        </w:rPr>
        <w:t>experimental</w:t>
      </w:r>
      <w:r>
        <w:rPr>
          <w:color w:val="242424"/>
          <w:spacing w:val="-50"/>
        </w:rPr>
        <w:t xml:space="preserve"> </w:t>
      </w:r>
      <w:r>
        <w:rPr>
          <w:color w:val="242424"/>
        </w:rPr>
        <w:t>en nuestra lengua, pues en ella se difunden los resultados de un grupo de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investigación que ha sido, sin lugar a dudas, pionero en este ámbito de la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lingüística hispánica, sobre todo, en lo que concierne a la </w:t>
      </w:r>
      <w:r>
        <w:t>técnica de los</w:t>
      </w:r>
      <w:r>
        <w:rPr>
          <w:spacing w:val="1"/>
        </w:rPr>
        <w:t xml:space="preserve"> </w:t>
      </w:r>
      <w:r>
        <w:t>“movimientos</w:t>
      </w:r>
      <w:r>
        <w:rPr>
          <w:spacing w:val="26"/>
        </w:rPr>
        <w:t xml:space="preserve"> </w:t>
      </w:r>
      <w:r>
        <w:t>oculares”</w:t>
      </w:r>
      <w:r>
        <w:rPr>
          <w:spacing w:val="27"/>
        </w:rPr>
        <w:t xml:space="preserve"> </w:t>
      </w:r>
      <w:r>
        <w:t>(</w:t>
      </w:r>
      <w:r>
        <w:rPr>
          <w:i/>
        </w:rPr>
        <w:t>eye</w:t>
      </w:r>
      <w:r>
        <w:rPr>
          <w:i/>
          <w:spacing w:val="26"/>
        </w:rPr>
        <w:t xml:space="preserve"> </w:t>
      </w:r>
      <w:r>
        <w:rPr>
          <w:i/>
        </w:rPr>
        <w:t>tracking</w:t>
      </w:r>
      <w:r>
        <w:t>)</w:t>
      </w:r>
      <w:r>
        <w:rPr>
          <w:color w:val="242424"/>
        </w:rPr>
        <w:t>.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Además,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es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destacable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el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hecho</w:t>
      </w:r>
      <w:r>
        <w:rPr>
          <w:color w:val="242424"/>
          <w:spacing w:val="-50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que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se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incluya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en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esta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obra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una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dimensión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aplicada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al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estudio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21"/>
        </w:rPr>
        <w:t xml:space="preserve"> </w:t>
      </w:r>
      <w:r>
        <w:t>las</w:t>
      </w:r>
      <w:r w:rsidR="00222B48">
        <w:t xml:space="preserve"> </w:t>
      </w:r>
      <w:r>
        <w:t xml:space="preserve">partículas discursivas dentro de los procesos de </w:t>
      </w:r>
      <w:r>
        <w:rPr>
          <w:color w:val="242424"/>
        </w:rPr>
        <w:t>adquisición de la lengua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materna y aprendizaje de segundas lenguas (capítulo 12). </w:t>
      </w:r>
      <w:r>
        <w:t>Finalmente, no</w:t>
      </w:r>
      <w:r>
        <w:rPr>
          <w:spacing w:val="1"/>
        </w:rPr>
        <w:t xml:space="preserve"> </w:t>
      </w:r>
      <w:r>
        <w:t>quisiéramos</w:t>
      </w:r>
      <w:r>
        <w:rPr>
          <w:spacing w:val="-6"/>
        </w:rPr>
        <w:t xml:space="preserve"> </w:t>
      </w:r>
      <w:r>
        <w:t>dejar</w:t>
      </w:r>
      <w:r>
        <w:rPr>
          <w:spacing w:val="-6"/>
        </w:rPr>
        <w:t xml:space="preserve"> </w:t>
      </w:r>
      <w:r>
        <w:t>pasar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altísima</w:t>
      </w:r>
      <w:r>
        <w:rPr>
          <w:spacing w:val="-6"/>
        </w:rPr>
        <w:t xml:space="preserve"> </w:t>
      </w:r>
      <w:r>
        <w:t>calidad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aspectos</w:t>
      </w:r>
      <w:r>
        <w:rPr>
          <w:spacing w:val="-6"/>
        </w:rPr>
        <w:t xml:space="preserve"> </w:t>
      </w:r>
      <w:r>
        <w:t>formales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51"/>
        </w:rPr>
        <w:t xml:space="preserve"> </w:t>
      </w:r>
      <w:r>
        <w:rPr>
          <w:spacing w:val="-2"/>
        </w:rPr>
        <w:t>libro,</w:t>
      </w:r>
      <w:r>
        <w:rPr>
          <w:spacing w:val="-16"/>
        </w:rPr>
        <w:t xml:space="preserve"> </w:t>
      </w:r>
      <w:r>
        <w:rPr>
          <w:spacing w:val="-2"/>
        </w:rPr>
        <w:t>puesto</w:t>
      </w:r>
      <w:r>
        <w:rPr>
          <w:spacing w:val="-16"/>
        </w:rPr>
        <w:t xml:space="preserve"> </w:t>
      </w:r>
      <w:r>
        <w:rPr>
          <w:spacing w:val="-2"/>
        </w:rPr>
        <w:t>que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cantidad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ejemplos,</w:t>
      </w:r>
      <w:r>
        <w:rPr>
          <w:spacing w:val="-16"/>
        </w:rPr>
        <w:t xml:space="preserve"> </w:t>
      </w:r>
      <w:r>
        <w:rPr>
          <w:spacing w:val="-2"/>
        </w:rPr>
        <w:t>gráficos,</w:t>
      </w:r>
      <w:r>
        <w:rPr>
          <w:spacing w:val="-16"/>
        </w:rPr>
        <w:t xml:space="preserve"> </w:t>
      </w:r>
      <w:r>
        <w:rPr>
          <w:spacing w:val="-2"/>
        </w:rPr>
        <w:t>esquemas</w:t>
      </w:r>
      <w:r>
        <w:rPr>
          <w:spacing w:val="-16"/>
        </w:rPr>
        <w:t xml:space="preserve"> 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tablas</w:t>
      </w:r>
      <w:r>
        <w:rPr>
          <w:spacing w:val="-16"/>
        </w:rPr>
        <w:t xml:space="preserve"> </w:t>
      </w: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1"/>
        </w:rPr>
        <w:t>solo</w:t>
      </w:r>
      <w: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abundante,</w:t>
      </w:r>
      <w:r>
        <w:rPr>
          <w:spacing w:val="-13"/>
        </w:rPr>
        <w:t xml:space="preserve"> </w:t>
      </w:r>
      <w:r>
        <w:t>sino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también</w:t>
      </w:r>
      <w:r>
        <w:rPr>
          <w:spacing w:val="-14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notable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manera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presentados</w:t>
      </w:r>
      <w:r>
        <w:rPr>
          <w:spacing w:val="-50"/>
        </w:rPr>
        <w:t xml:space="preserve"> </w:t>
      </w:r>
      <w:r>
        <w:t>y se integran en el texto como claves expositivas de gran efectividad. En</w:t>
      </w:r>
      <w:r>
        <w:rPr>
          <w:spacing w:val="1"/>
        </w:rPr>
        <w:t xml:space="preserve"> </w:t>
      </w:r>
      <w:r>
        <w:t>este plano, también es una marca distintiva de la rigurosidad científica de</w:t>
      </w:r>
      <w:r>
        <w:rPr>
          <w:spacing w:val="1"/>
        </w:rPr>
        <w:t xml:space="preserve"> </w:t>
      </w:r>
      <w:r>
        <w:t>este trabajo la decisión de incluir una serie de anexos con el detalle de los</w:t>
      </w:r>
      <w:r>
        <w:rPr>
          <w:spacing w:val="1"/>
        </w:rPr>
        <w:t xml:space="preserve"> </w:t>
      </w:r>
      <w:r>
        <w:t>resultados</w:t>
      </w:r>
      <w:r>
        <w:rPr>
          <w:spacing w:val="-7"/>
        </w:rPr>
        <w:t xml:space="preserve"> </w:t>
      </w:r>
      <w:r>
        <w:t>estadísticos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análisis,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particularidad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estudios</w:t>
      </w:r>
      <w:r>
        <w:rPr>
          <w:spacing w:val="-5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disciplinas en que las indagaciones experimentales son</w:t>
      </w:r>
      <w:r>
        <w:rPr>
          <w:spacing w:val="-1"/>
        </w:rPr>
        <w:t xml:space="preserve"> </w:t>
      </w:r>
      <w:r>
        <w:t>la norma.</w:t>
      </w:r>
    </w:p>
    <w:p w14:paraId="45C455F8" w14:textId="77777777" w:rsidR="00222B48" w:rsidRDefault="00222B48" w:rsidP="00222B48">
      <w:pPr>
        <w:pStyle w:val="Sinespaciado"/>
        <w:jc w:val="both"/>
      </w:pPr>
    </w:p>
    <w:p w14:paraId="63C6702F" w14:textId="77777777" w:rsidR="00815F2D" w:rsidRDefault="00000000" w:rsidP="00222B48">
      <w:pPr>
        <w:pStyle w:val="Sinespaciado"/>
        <w:ind w:firstLine="284"/>
        <w:jc w:val="both"/>
        <w:rPr>
          <w:color w:val="242424"/>
        </w:rPr>
      </w:pPr>
      <w:r>
        <w:rPr>
          <w:color w:val="242424"/>
        </w:rPr>
        <w:t>Con todo, los autores son conscientes de las limitaciones del alcance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del enfoque adoptado, que son propias de cualquier estudio basado en un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diseño experimental. Por una parte, se selecciona un conjunto restringido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las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partículas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discursivas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los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tipos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más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difundidos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y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estudiados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en</w:t>
      </w:r>
      <w:r>
        <w:rPr>
          <w:color w:val="242424"/>
          <w:spacing w:val="-51"/>
        </w:rPr>
        <w:t xml:space="preserve"> </w:t>
      </w:r>
      <w:r>
        <w:rPr>
          <w:color w:val="242424"/>
        </w:rPr>
        <w:t>la bibliografía sobre el tema. Obviamente, sería imposible analizarlas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todas,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incluso,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estudiar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la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mayoría,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habida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cuenta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del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tiempo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los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recursos</w:t>
      </w:r>
      <w:r>
        <w:rPr>
          <w:color w:val="242424"/>
          <w:spacing w:val="-51"/>
        </w:rPr>
        <w:t xml:space="preserve"> </w:t>
      </w:r>
      <w:r>
        <w:rPr>
          <w:color w:val="242424"/>
        </w:rPr>
        <w:t>que ello demandaría. De modo que este libro es también una invitación 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ampliar la perspectiva experimental a otros casos de partículas discursivas</w:t>
      </w:r>
      <w:r>
        <w:rPr>
          <w:color w:val="242424"/>
          <w:spacing w:val="-50"/>
        </w:rPr>
        <w:t xml:space="preserve"> </w:t>
      </w:r>
      <w:r>
        <w:rPr>
          <w:color w:val="242424"/>
          <w:spacing w:val="-1"/>
        </w:rPr>
        <w:t>no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incluidas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en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él,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por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supuesto,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aplicando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los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mismos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métodos,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demostrada</w:t>
      </w:r>
      <w:r>
        <w:rPr>
          <w:color w:val="242424"/>
          <w:spacing w:val="-51"/>
        </w:rPr>
        <w:t xml:space="preserve"> </w:t>
      </w:r>
      <w:r>
        <w:rPr>
          <w:color w:val="242424"/>
        </w:rPr>
        <w:t>ya,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fehacientemente,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su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efectividad.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Por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otra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parte,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selecciona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mayoría de las “macrofunciones” de la marcación discursiva por medio de</w:t>
      </w:r>
      <w:r>
        <w:rPr>
          <w:color w:val="242424"/>
          <w:spacing w:val="-50"/>
        </w:rPr>
        <w:t xml:space="preserve"> </w:t>
      </w:r>
      <w:r>
        <w:rPr>
          <w:color w:val="242424"/>
        </w:rPr>
        <w:t>partículas en español, que son relevantes en cualquier acto comunicativo,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pero no se incluyen las partículas conversacionales que son, por supuesto,</w:t>
      </w:r>
      <w:r>
        <w:rPr>
          <w:color w:val="242424"/>
          <w:spacing w:val="-50"/>
        </w:rPr>
        <w:t xml:space="preserve"> </w:t>
      </w:r>
      <w:r>
        <w:rPr>
          <w:color w:val="242424"/>
        </w:rPr>
        <w:t>estratégicas en las interacciones comunicativas coloquiales. La razón de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ello, como señalan los autores, es que dicho tipo de partícula “por sus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determinaciones de uso deben estudiarse por medio de otras técnicas que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permitan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la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reproducción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de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las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condiciones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del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intercambio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oral”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(p.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65).</w:t>
      </w:r>
    </w:p>
    <w:p w14:paraId="0CDDE033" w14:textId="77777777" w:rsidR="00222B48" w:rsidRDefault="00222B48" w:rsidP="00222B48">
      <w:pPr>
        <w:pStyle w:val="Sinespaciado"/>
        <w:jc w:val="both"/>
      </w:pPr>
    </w:p>
    <w:p w14:paraId="7F57ED0F" w14:textId="6B2E4624" w:rsidR="00222B48" w:rsidRDefault="00000000" w:rsidP="00222B48">
      <w:pPr>
        <w:pStyle w:val="Sinespaciado"/>
        <w:jc w:val="both"/>
        <w:rPr>
          <w:color w:val="242424"/>
        </w:rPr>
      </w:pPr>
      <w:r>
        <w:rPr>
          <w:color w:val="242424"/>
        </w:rPr>
        <w:t>¿Cuáles podrían ser esas otras técnicas para observar la conversación en</w:t>
      </w:r>
      <w:r>
        <w:rPr>
          <w:color w:val="242424"/>
          <w:spacing w:val="1"/>
        </w:rPr>
        <w:t xml:space="preserve"> </w:t>
      </w:r>
      <w:r>
        <w:rPr>
          <w:color w:val="242424"/>
          <w:spacing w:val="-1"/>
        </w:rPr>
        <w:t>términos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1"/>
        </w:rPr>
        <w:t>experimentales?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De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manera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que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esta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obra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es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además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una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incitación</w:t>
      </w:r>
      <w:r>
        <w:rPr>
          <w:color w:val="242424"/>
          <w:spacing w:val="-50"/>
        </w:rPr>
        <w:t xml:space="preserve"> </w:t>
      </w:r>
      <w:r>
        <w:rPr>
          <w:color w:val="242424"/>
        </w:rPr>
        <w:t>a perfeccionar los métodos y las técnicas experimentales en pragmática, a</w:t>
      </w:r>
      <w:r>
        <w:rPr>
          <w:color w:val="242424"/>
          <w:spacing w:val="1"/>
        </w:rPr>
        <w:t xml:space="preserve"> </w:t>
      </w:r>
      <w:r>
        <w:rPr>
          <w:color w:val="242424"/>
          <w:w w:val="95"/>
        </w:rPr>
        <w:t>fin de incluir aquellas partículas características de las conversaciones, lo que</w:t>
      </w:r>
      <w:r>
        <w:rPr>
          <w:color w:val="242424"/>
          <w:spacing w:val="1"/>
          <w:w w:val="95"/>
        </w:rPr>
        <w:t xml:space="preserve"> </w:t>
      </w:r>
      <w:r>
        <w:rPr>
          <w:color w:val="242424"/>
          <w:spacing w:val="-1"/>
        </w:rPr>
        <w:t>plantea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desafíos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metodológicos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considerables.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En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este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sentido,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ciertamente,</w:t>
      </w:r>
      <w:r>
        <w:rPr>
          <w:color w:val="242424"/>
        </w:rPr>
        <w:t xml:space="preserve"> este trabajo ha instalado una inquietud motivante que sería, a lo menos,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provechoso explorar en términos creativos.</w:t>
      </w:r>
    </w:p>
    <w:p w14:paraId="36544814" w14:textId="77777777" w:rsidR="00222B48" w:rsidRPr="00222B48" w:rsidRDefault="00222B48" w:rsidP="00222B48">
      <w:pPr>
        <w:pStyle w:val="Sinespaciado"/>
        <w:jc w:val="both"/>
        <w:rPr>
          <w:color w:val="242424"/>
        </w:rPr>
      </w:pPr>
    </w:p>
    <w:p w14:paraId="4E2F9620" w14:textId="77777777" w:rsidR="00815F2D" w:rsidRDefault="00815F2D" w:rsidP="00222B48">
      <w:pPr>
        <w:pStyle w:val="Sinespaciado"/>
        <w:jc w:val="both"/>
        <w:rPr>
          <w:sz w:val="16"/>
        </w:rPr>
      </w:pPr>
    </w:p>
    <w:p w14:paraId="604C7DC9" w14:textId="77777777" w:rsidR="00222B48" w:rsidRPr="00222B48" w:rsidRDefault="00000000" w:rsidP="00222B48">
      <w:pPr>
        <w:jc w:val="right"/>
        <w:rPr>
          <w:b/>
          <w:bCs/>
          <w:i/>
          <w:iCs/>
          <w:sz w:val="20"/>
          <w:szCs w:val="20"/>
        </w:rPr>
      </w:pPr>
      <w:r w:rsidRPr="00222B48">
        <w:rPr>
          <w:b/>
          <w:bCs/>
          <w:i/>
          <w:iCs/>
          <w:sz w:val="20"/>
          <w:szCs w:val="20"/>
        </w:rPr>
        <w:t xml:space="preserve">Abelardo San Martín Núñez </w:t>
      </w:r>
    </w:p>
    <w:p w14:paraId="129F2C9C" w14:textId="5A5DECA6" w:rsidR="00815F2D" w:rsidRDefault="00000000" w:rsidP="00222B48">
      <w:pPr>
        <w:pStyle w:val="Sinespaciado"/>
        <w:jc w:val="right"/>
      </w:pPr>
      <w:r>
        <w:t>Grupo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 sociolingüístico del</w:t>
      </w:r>
      <w:r>
        <w:rPr>
          <w:spacing w:val="-2"/>
        </w:rPr>
        <w:t xml:space="preserve"> </w:t>
      </w:r>
      <w:r>
        <w:t>español de</w:t>
      </w:r>
      <w:r>
        <w:rPr>
          <w:spacing w:val="-2"/>
        </w:rPr>
        <w:t xml:space="preserve"> </w:t>
      </w:r>
      <w:r>
        <w:t>Chile</w:t>
      </w:r>
      <w:r>
        <w:rPr>
          <w:spacing w:val="-2"/>
        </w:rPr>
        <w:t xml:space="preserve"> </w:t>
      </w:r>
      <w:r>
        <w:t>(ESECH)</w:t>
      </w:r>
    </w:p>
    <w:p w14:paraId="7F7F0E1F" w14:textId="77777777" w:rsidR="00815F2D" w:rsidRDefault="00000000" w:rsidP="00222B48">
      <w:pPr>
        <w:pStyle w:val="Sinespaciado"/>
        <w:jc w:val="right"/>
      </w:pPr>
      <w:r>
        <w:t>Universidad de Chile</w:t>
      </w:r>
      <w:r>
        <w:rPr>
          <w:spacing w:val="-50"/>
        </w:rPr>
        <w:t xml:space="preserve"> </w:t>
      </w:r>
      <w:hyperlink r:id="rId6">
        <w:r>
          <w:t>asmartin@uchile.cl</w:t>
        </w:r>
      </w:hyperlink>
    </w:p>
    <w:sectPr w:rsidR="00815F2D">
      <w:headerReference w:type="even" r:id="rId7"/>
      <w:headerReference w:type="default" r:id="rId8"/>
      <w:pgSz w:w="8230" w:h="12760"/>
      <w:pgMar w:top="1260" w:right="740" w:bottom="280" w:left="74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650CB" w14:textId="77777777" w:rsidR="0012470D" w:rsidRDefault="0012470D">
      <w:r>
        <w:separator/>
      </w:r>
    </w:p>
  </w:endnote>
  <w:endnote w:type="continuationSeparator" w:id="0">
    <w:p w14:paraId="543F93A5" w14:textId="77777777" w:rsidR="0012470D" w:rsidRDefault="0012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D85DE" w14:textId="77777777" w:rsidR="0012470D" w:rsidRDefault="0012470D">
      <w:r>
        <w:separator/>
      </w:r>
    </w:p>
  </w:footnote>
  <w:footnote w:type="continuationSeparator" w:id="0">
    <w:p w14:paraId="7942DA14" w14:textId="77777777" w:rsidR="0012470D" w:rsidRDefault="0012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77F0D" w14:textId="554C074C" w:rsidR="00815F2D" w:rsidRDefault="00815F2D">
    <w:pPr>
      <w:pStyle w:val="Textoindependiente"/>
      <w:spacing w:before="0"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9AAD" w14:textId="01F17349" w:rsidR="00815F2D" w:rsidRDefault="00815F2D">
    <w:pPr>
      <w:pStyle w:val="Textoindependiente"/>
      <w:spacing w:before="0" w:line="14" w:lineRule="auto"/>
      <w:ind w:lef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F2D"/>
    <w:rsid w:val="0012470D"/>
    <w:rsid w:val="00222B48"/>
    <w:rsid w:val="0081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3B202"/>
  <w15:docId w15:val="{2717311A-029F-48E7-8AFD-1450192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1"/>
      <w:ind w:left="110"/>
      <w:jc w:val="both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222B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B48"/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22B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B48"/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uiPriority w:val="1"/>
    <w:qFormat/>
    <w:rsid w:val="00222B48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martin@uchile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3467</Words>
  <Characters>19073</Characters>
  <Application>Microsoft Office Word</Application>
  <DocSecurity>0</DocSecurity>
  <Lines>158</Lines>
  <Paragraphs>44</Paragraphs>
  <ScaleCrop>false</ScaleCrop>
  <Company/>
  <LinksUpToDate>false</LinksUpToDate>
  <CharactersWithSpaces>22496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Alejandra Tupper Cortez</cp:lastModifiedBy>
  <cp:revision>2</cp:revision>
  <dcterms:created xsi:type="dcterms:W3CDTF">2024-04-16T15:51:00Z</dcterms:created>
  <dcterms:modified xsi:type="dcterms:W3CDTF">2024-04-16T15:57:00Z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2024-04-16T00:00:00Z</vt:filetime>
  </property>
</Properties>
</file>